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14653" w14:textId="77777777" w:rsidR="00D75DD7" w:rsidRPr="001A3F6A" w:rsidRDefault="00D75DD7" w:rsidP="00D75DD7">
      <w:pPr>
        <w:autoSpaceDE w:val="0"/>
        <w:autoSpaceDN w:val="0"/>
        <w:adjustRightInd w:val="0"/>
        <w:spacing w:after="0" w:line="240" w:lineRule="auto"/>
        <w:rPr>
          <w:rFonts w:ascii="Arial" w:eastAsiaTheme="minorHAnsi" w:hAnsi="Arial" w:cs="Arial"/>
          <w:sz w:val="24"/>
          <w:szCs w:val="24"/>
          <w:lang w:eastAsia="en-US"/>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A3F6A">
        <w:rPr>
          <w:rFonts w:ascii="Arial" w:eastAsiaTheme="minorHAnsi" w:hAnsi="Arial" w:cs="Arial"/>
          <w:sz w:val="24"/>
          <w:szCs w:val="24"/>
          <w:lang w:eastAsia="en-US"/>
        </w:rPr>
        <w:t xml:space="preserve">CS </w:t>
      </w:r>
      <w:r w:rsidRPr="001A3F6A">
        <w:rPr>
          <w:rFonts w:ascii="Arial" w:eastAsiaTheme="minorHAnsi" w:hAnsi="Arial" w:cs="Arial"/>
          <w:sz w:val="24"/>
          <w:szCs w:val="24"/>
          <w:u w:val="single"/>
          <w:lang w:eastAsia="en-US"/>
        </w:rPr>
        <w:t>WEALTH</w:t>
      </w:r>
    </w:p>
    <w:p w14:paraId="46E3B6CB" w14:textId="7A6C413E" w:rsidR="00D75DD7" w:rsidRPr="001A3F6A" w:rsidRDefault="00D75DD7" w:rsidP="00D75DD7">
      <w:pPr>
        <w:autoSpaceDE w:val="0"/>
        <w:autoSpaceDN w:val="0"/>
        <w:adjustRightInd w:val="0"/>
        <w:spacing w:after="0" w:line="240" w:lineRule="auto"/>
        <w:ind w:left="5040" w:firstLine="720"/>
        <w:rPr>
          <w:rFonts w:ascii="Arial" w:eastAsiaTheme="minorHAnsi" w:hAnsi="Arial" w:cs="Arial"/>
          <w:sz w:val="24"/>
          <w:szCs w:val="24"/>
          <w:lang w:eastAsia="en-US"/>
        </w:rPr>
      </w:pPr>
      <w:r w:rsidRPr="001A3F6A">
        <w:rPr>
          <w:rFonts w:ascii="Arial" w:eastAsiaTheme="minorHAnsi" w:hAnsi="Arial" w:cs="Arial"/>
          <w:sz w:val="24"/>
          <w:szCs w:val="24"/>
          <w:lang w:eastAsia="en-US"/>
        </w:rPr>
        <w:t>CONSULTANCY</w:t>
      </w:r>
      <w:r w:rsidR="00176856">
        <w:rPr>
          <w:rFonts w:ascii="Arial" w:eastAsiaTheme="minorHAnsi" w:hAnsi="Arial" w:cs="Arial"/>
          <w:sz w:val="24"/>
          <w:szCs w:val="24"/>
          <w:lang w:eastAsia="en-US"/>
        </w:rPr>
        <w:t xml:space="preserve"> Ltd</w:t>
      </w:r>
    </w:p>
    <w:p w14:paraId="28E85F04" w14:textId="77777777" w:rsidR="00D75DD7" w:rsidRPr="001A3F6A" w:rsidRDefault="00D75DD7" w:rsidP="00D75DD7">
      <w:pPr>
        <w:autoSpaceDE w:val="0"/>
        <w:autoSpaceDN w:val="0"/>
        <w:adjustRightInd w:val="0"/>
        <w:spacing w:after="0" w:line="240" w:lineRule="auto"/>
        <w:ind w:left="5040" w:firstLine="720"/>
        <w:rPr>
          <w:rFonts w:ascii="Arial" w:eastAsiaTheme="minorHAnsi" w:hAnsi="Arial" w:cs="Arial"/>
          <w:sz w:val="24"/>
          <w:szCs w:val="24"/>
          <w:lang w:eastAsia="en-US"/>
        </w:rPr>
      </w:pPr>
    </w:p>
    <w:p w14:paraId="7591EB0D" w14:textId="77777777" w:rsidR="00D75DD7" w:rsidRPr="001A3F6A" w:rsidRDefault="00D75DD7" w:rsidP="00D75DD7">
      <w:pPr>
        <w:autoSpaceDE w:val="0"/>
        <w:autoSpaceDN w:val="0"/>
        <w:adjustRightInd w:val="0"/>
        <w:spacing w:after="0" w:line="240" w:lineRule="auto"/>
        <w:ind w:left="5040" w:firstLine="720"/>
        <w:rPr>
          <w:rFonts w:ascii="Arial" w:eastAsiaTheme="minorHAnsi" w:hAnsi="Arial" w:cs="Arial"/>
          <w:sz w:val="24"/>
          <w:szCs w:val="24"/>
          <w:lang w:eastAsia="en-US"/>
        </w:rPr>
      </w:pPr>
      <w:r w:rsidRPr="001A3F6A">
        <w:rPr>
          <w:rFonts w:ascii="Arial" w:eastAsiaTheme="minorHAnsi" w:hAnsi="Arial" w:cs="Arial"/>
          <w:sz w:val="24"/>
          <w:szCs w:val="24"/>
          <w:lang w:eastAsia="en-US"/>
        </w:rPr>
        <w:t>Treadwell House, High</w:t>
      </w:r>
    </w:p>
    <w:p w14:paraId="79F34050" w14:textId="77777777" w:rsidR="00D75DD7" w:rsidRPr="001A3F6A" w:rsidRDefault="00D75DD7" w:rsidP="00D75DD7">
      <w:pPr>
        <w:autoSpaceDE w:val="0"/>
        <w:autoSpaceDN w:val="0"/>
        <w:adjustRightInd w:val="0"/>
        <w:spacing w:after="0" w:line="240" w:lineRule="auto"/>
        <w:ind w:left="5760"/>
        <w:rPr>
          <w:rFonts w:ascii="Arial" w:eastAsiaTheme="minorHAnsi" w:hAnsi="Arial" w:cs="Arial"/>
          <w:sz w:val="24"/>
          <w:szCs w:val="24"/>
          <w:lang w:eastAsia="en-US"/>
        </w:rPr>
      </w:pPr>
      <w:r w:rsidRPr="001A3F6A">
        <w:rPr>
          <w:rFonts w:ascii="Arial" w:eastAsiaTheme="minorHAnsi" w:hAnsi="Arial" w:cs="Arial"/>
          <w:sz w:val="24"/>
          <w:szCs w:val="24"/>
          <w:lang w:eastAsia="en-US"/>
        </w:rPr>
        <w:t>Street, Bloxham, OX15 4PP</w:t>
      </w:r>
    </w:p>
    <w:p w14:paraId="03F7412A" w14:textId="77777777" w:rsidR="00D75DD7" w:rsidRPr="001A3F6A" w:rsidRDefault="00D75DD7" w:rsidP="00D75DD7">
      <w:pPr>
        <w:autoSpaceDE w:val="0"/>
        <w:autoSpaceDN w:val="0"/>
        <w:adjustRightInd w:val="0"/>
        <w:spacing w:after="0" w:line="240" w:lineRule="auto"/>
        <w:ind w:left="5040" w:firstLine="720"/>
        <w:rPr>
          <w:rFonts w:ascii="Arial" w:eastAsiaTheme="minorHAnsi" w:hAnsi="Arial" w:cs="Arial"/>
          <w:sz w:val="24"/>
          <w:szCs w:val="24"/>
          <w:lang w:eastAsia="en-US"/>
        </w:rPr>
      </w:pPr>
    </w:p>
    <w:p w14:paraId="3F8BA4BA" w14:textId="77777777" w:rsidR="00D75DD7" w:rsidRPr="001A3F6A" w:rsidRDefault="00D75DD7" w:rsidP="00D75DD7">
      <w:pPr>
        <w:autoSpaceDE w:val="0"/>
        <w:autoSpaceDN w:val="0"/>
        <w:adjustRightInd w:val="0"/>
        <w:spacing w:after="0" w:line="240" w:lineRule="auto"/>
        <w:ind w:left="5040" w:firstLine="720"/>
        <w:rPr>
          <w:rFonts w:ascii="Arial" w:eastAsiaTheme="minorHAnsi" w:hAnsi="Arial" w:cs="Arial"/>
          <w:sz w:val="24"/>
          <w:szCs w:val="24"/>
          <w:lang w:eastAsia="en-US"/>
        </w:rPr>
      </w:pPr>
      <w:r w:rsidRPr="001A3F6A">
        <w:rPr>
          <w:rFonts w:ascii="Arial" w:eastAsiaTheme="minorHAnsi" w:hAnsi="Arial" w:cs="Arial"/>
          <w:sz w:val="24"/>
          <w:szCs w:val="24"/>
          <w:lang w:eastAsia="en-US"/>
        </w:rPr>
        <w:t>Tel: 01295 722211</w:t>
      </w:r>
    </w:p>
    <w:p w14:paraId="6B3B3D73" w14:textId="77777777" w:rsidR="00D75DD7" w:rsidRPr="001A3F6A" w:rsidRDefault="00D75DD7" w:rsidP="00D75DD7">
      <w:pPr>
        <w:autoSpaceDE w:val="0"/>
        <w:autoSpaceDN w:val="0"/>
        <w:adjustRightInd w:val="0"/>
        <w:spacing w:after="0" w:line="240" w:lineRule="auto"/>
        <w:ind w:left="5760"/>
        <w:rPr>
          <w:rFonts w:ascii="Arial" w:eastAsiaTheme="minorHAnsi" w:hAnsi="Arial" w:cs="Arial"/>
          <w:sz w:val="24"/>
          <w:szCs w:val="24"/>
          <w:lang w:eastAsia="en-US"/>
        </w:rPr>
      </w:pPr>
      <w:r w:rsidRPr="001A3F6A">
        <w:rPr>
          <w:rFonts w:ascii="Arial" w:eastAsiaTheme="minorHAnsi" w:hAnsi="Arial" w:cs="Arial"/>
          <w:sz w:val="24"/>
          <w:szCs w:val="24"/>
          <w:lang w:eastAsia="en-US"/>
        </w:rPr>
        <w:t xml:space="preserve">Email: </w:t>
      </w:r>
      <w:hyperlink r:id="rId8" w:history="1">
        <w:r w:rsidR="00C571C4" w:rsidRPr="001A3F6A">
          <w:rPr>
            <w:rStyle w:val="Hyperlink"/>
            <w:rFonts w:ascii="Arial" w:eastAsiaTheme="minorHAnsi" w:hAnsi="Arial" w:cs="Arial"/>
            <w:color w:val="auto"/>
            <w:sz w:val="24"/>
            <w:szCs w:val="24"/>
            <w:u w:val="none"/>
            <w:lang w:eastAsia="en-US"/>
          </w:rPr>
          <w:t>info@cswealth.co.uk</w:t>
        </w:r>
      </w:hyperlink>
    </w:p>
    <w:p w14:paraId="5AB1425D" w14:textId="77777777" w:rsidR="00C571C4" w:rsidRPr="001A3F6A" w:rsidRDefault="00C571C4" w:rsidP="00D75DD7">
      <w:pPr>
        <w:autoSpaceDE w:val="0"/>
        <w:autoSpaceDN w:val="0"/>
        <w:adjustRightInd w:val="0"/>
        <w:spacing w:after="0" w:line="240" w:lineRule="auto"/>
        <w:ind w:left="5760"/>
        <w:rPr>
          <w:rFonts w:ascii="Arial" w:eastAsiaTheme="minorHAnsi" w:hAnsi="Arial" w:cs="Arial"/>
          <w:sz w:val="24"/>
          <w:szCs w:val="24"/>
          <w:lang w:eastAsia="en-US"/>
        </w:rPr>
      </w:pPr>
      <w:r w:rsidRPr="001A3F6A">
        <w:rPr>
          <w:rFonts w:ascii="Arial" w:eastAsiaTheme="minorHAnsi" w:hAnsi="Arial" w:cs="Arial"/>
          <w:sz w:val="24"/>
          <w:szCs w:val="24"/>
          <w:lang w:eastAsia="en-US"/>
        </w:rPr>
        <w:t>Web: www.cswealth.co.uk</w:t>
      </w:r>
    </w:p>
    <w:p w14:paraId="5D4BBEAD" w14:textId="77777777" w:rsidR="003F166D" w:rsidRPr="001A3F6A" w:rsidRDefault="003F166D" w:rsidP="00A615E2">
      <w:pPr>
        <w:spacing w:after="0"/>
        <w:jc w:val="both"/>
        <w:rPr>
          <w:rFonts w:ascii="Arial" w:hAnsi="Arial" w:cs="Arial"/>
          <w:b/>
          <w:bCs/>
          <w:sz w:val="20"/>
          <w:szCs w:val="20"/>
        </w:rPr>
      </w:pPr>
      <w:r w:rsidRPr="001A3F6A">
        <w:rPr>
          <w:rFonts w:ascii="Arial" w:hAnsi="Arial" w:cs="Arial"/>
          <w:b/>
          <w:bCs/>
          <w:sz w:val="20"/>
          <w:szCs w:val="20"/>
        </w:rPr>
        <w:t xml:space="preserve">Our Services &amp; Fees </w:t>
      </w:r>
    </w:p>
    <w:p w14:paraId="3DDEEB55" w14:textId="77777777" w:rsidR="000521CE" w:rsidRPr="004A1204" w:rsidRDefault="00E346CD">
      <w:pPr>
        <w:rPr>
          <w:b/>
        </w:rPr>
      </w:pPr>
      <w:r w:rsidRPr="004A1204">
        <w:rPr>
          <w:b/>
        </w:rPr>
        <w:t>__________________________________________________________________________________</w:t>
      </w:r>
    </w:p>
    <w:p w14:paraId="2BF6F8B7" w14:textId="77777777" w:rsidR="003F166D" w:rsidRDefault="003F166D" w:rsidP="003F166D">
      <w:pPr>
        <w:pStyle w:val="ListParagraph"/>
        <w:numPr>
          <w:ilvl w:val="0"/>
          <w:numId w:val="2"/>
        </w:numPr>
      </w:pPr>
      <w:r w:rsidRPr="003F166D">
        <w:rPr>
          <w:rFonts w:ascii="Arial" w:hAnsi="Arial" w:cs="Arial"/>
          <w:b/>
          <w:sz w:val="20"/>
          <w:szCs w:val="20"/>
        </w:rPr>
        <w:t>Background</w:t>
      </w:r>
    </w:p>
    <w:p w14:paraId="3CB06058" w14:textId="77777777" w:rsidR="00E346CD" w:rsidRPr="004A1204" w:rsidRDefault="00E346CD" w:rsidP="003F166D">
      <w:pPr>
        <w:rPr>
          <w:b/>
        </w:rPr>
      </w:pPr>
      <w:r w:rsidRPr="004A1204">
        <w:rPr>
          <w:b/>
        </w:rPr>
        <w:t>__________________________________________________</w:t>
      </w:r>
      <w:r w:rsidR="003F166D" w:rsidRPr="004A1204">
        <w:rPr>
          <w:b/>
        </w:rPr>
        <w:t>________________________________</w:t>
      </w:r>
    </w:p>
    <w:p w14:paraId="556CDDF8" w14:textId="49AB87A6" w:rsidR="003F166D" w:rsidRDefault="003F166D" w:rsidP="003F166D">
      <w:pPr>
        <w:jc w:val="both"/>
        <w:rPr>
          <w:rFonts w:ascii="Arial" w:hAnsi="Arial" w:cs="Arial"/>
          <w:sz w:val="20"/>
          <w:szCs w:val="20"/>
        </w:rPr>
      </w:pPr>
      <w:r w:rsidRPr="00D469BE">
        <w:rPr>
          <w:rFonts w:ascii="Arial" w:hAnsi="Arial" w:cs="Arial"/>
          <w:sz w:val="20"/>
          <w:szCs w:val="20"/>
        </w:rPr>
        <w:t>This document</w:t>
      </w:r>
      <w:r>
        <w:rPr>
          <w:rFonts w:ascii="Arial" w:hAnsi="Arial" w:cs="Arial"/>
          <w:sz w:val="20"/>
          <w:szCs w:val="20"/>
        </w:rPr>
        <w:t>,</w:t>
      </w:r>
      <w:r w:rsidR="001A3F6A">
        <w:rPr>
          <w:rFonts w:ascii="Arial" w:hAnsi="Arial" w:cs="Arial"/>
          <w:sz w:val="20"/>
          <w:szCs w:val="20"/>
        </w:rPr>
        <w:t xml:space="preserve"> </w:t>
      </w:r>
      <w:r>
        <w:rPr>
          <w:rFonts w:ascii="Arial" w:hAnsi="Arial" w:cs="Arial"/>
          <w:sz w:val="20"/>
          <w:szCs w:val="20"/>
        </w:rPr>
        <w:t xml:space="preserve">along with the </w:t>
      </w:r>
      <w:r w:rsidRPr="00DA1FE9">
        <w:rPr>
          <w:rFonts w:ascii="Arial" w:hAnsi="Arial" w:cs="Arial"/>
          <w:sz w:val="20"/>
          <w:szCs w:val="20"/>
        </w:rPr>
        <w:t xml:space="preserve">Client Fee Agreement </w:t>
      </w:r>
      <w:r>
        <w:rPr>
          <w:rFonts w:ascii="Arial" w:hAnsi="Arial" w:cs="Arial"/>
          <w:sz w:val="20"/>
          <w:szCs w:val="20"/>
        </w:rPr>
        <w:t>(if we will be charging you a fee)</w:t>
      </w:r>
      <w:r w:rsidRPr="00D469BE">
        <w:rPr>
          <w:rFonts w:ascii="Arial" w:hAnsi="Arial" w:cs="Arial"/>
          <w:sz w:val="20"/>
          <w:szCs w:val="20"/>
        </w:rPr>
        <w:t xml:space="preserve"> provides important information about our services, our fees, </w:t>
      </w:r>
      <w:r>
        <w:rPr>
          <w:rFonts w:ascii="Arial" w:hAnsi="Arial" w:cs="Arial"/>
          <w:sz w:val="20"/>
          <w:szCs w:val="20"/>
        </w:rPr>
        <w:t xml:space="preserve">your protections and rights </w:t>
      </w:r>
      <w:r w:rsidR="004E60C8">
        <w:rPr>
          <w:rFonts w:ascii="Arial" w:hAnsi="Arial" w:cs="Arial"/>
          <w:sz w:val="20"/>
          <w:szCs w:val="20"/>
        </w:rPr>
        <w:t xml:space="preserve">and </w:t>
      </w:r>
      <w:r w:rsidR="004E60C8" w:rsidRPr="00D469BE">
        <w:rPr>
          <w:rFonts w:ascii="Arial" w:hAnsi="Arial" w:cs="Arial"/>
          <w:sz w:val="20"/>
          <w:szCs w:val="20"/>
        </w:rPr>
        <w:t xml:space="preserve">our regulatory status </w:t>
      </w:r>
      <w:r>
        <w:rPr>
          <w:rFonts w:ascii="Arial" w:hAnsi="Arial" w:cs="Arial"/>
          <w:sz w:val="20"/>
          <w:szCs w:val="20"/>
        </w:rPr>
        <w:t xml:space="preserve">in respect of the services that we provide. </w:t>
      </w:r>
    </w:p>
    <w:p w14:paraId="4C8C504E" w14:textId="77777777" w:rsidR="003F166D" w:rsidRDefault="003F166D" w:rsidP="0018373A">
      <w:pPr>
        <w:spacing w:after="0"/>
        <w:jc w:val="both"/>
        <w:rPr>
          <w:rFonts w:ascii="Arial" w:hAnsi="Arial" w:cs="Arial"/>
          <w:sz w:val="20"/>
          <w:szCs w:val="20"/>
        </w:rPr>
      </w:pPr>
      <w:r>
        <w:rPr>
          <w:rFonts w:ascii="Arial" w:hAnsi="Arial" w:cs="Arial"/>
          <w:sz w:val="20"/>
          <w:szCs w:val="20"/>
        </w:rPr>
        <w:t>You can use this document to decide whether our services are right for you.</w:t>
      </w:r>
    </w:p>
    <w:p w14:paraId="3DF198AD" w14:textId="77777777" w:rsidR="003F166D" w:rsidRPr="004A1204" w:rsidRDefault="003F166D" w:rsidP="003F166D">
      <w:pPr>
        <w:jc w:val="both"/>
        <w:rPr>
          <w:rFonts w:ascii="Arial" w:hAnsi="Arial" w:cs="Arial"/>
          <w:b/>
          <w:sz w:val="20"/>
          <w:szCs w:val="20"/>
        </w:rPr>
      </w:pPr>
      <w:r w:rsidRPr="004A1204">
        <w:rPr>
          <w:rFonts w:ascii="Arial" w:hAnsi="Arial" w:cs="Arial"/>
          <w:b/>
          <w:sz w:val="20"/>
          <w:szCs w:val="20"/>
        </w:rPr>
        <w:t>_________________________________________________________________________________</w:t>
      </w:r>
    </w:p>
    <w:p w14:paraId="787B049A" w14:textId="77777777" w:rsidR="003F166D" w:rsidRPr="003F166D" w:rsidRDefault="003F166D" w:rsidP="003F166D">
      <w:pPr>
        <w:pStyle w:val="ListParagraph"/>
        <w:numPr>
          <w:ilvl w:val="0"/>
          <w:numId w:val="2"/>
        </w:numPr>
        <w:rPr>
          <w:rFonts w:ascii="Arial" w:hAnsi="Arial" w:cs="Arial"/>
          <w:b/>
          <w:sz w:val="20"/>
          <w:szCs w:val="20"/>
        </w:rPr>
      </w:pPr>
      <w:r w:rsidRPr="003F166D">
        <w:rPr>
          <w:rFonts w:ascii="Arial" w:hAnsi="Arial" w:cs="Arial"/>
          <w:b/>
          <w:sz w:val="20"/>
          <w:szCs w:val="20"/>
        </w:rPr>
        <w:t>Our regulator</w:t>
      </w:r>
    </w:p>
    <w:p w14:paraId="226C8D65" w14:textId="77777777" w:rsidR="00E346CD" w:rsidRPr="004A1204" w:rsidRDefault="003F166D" w:rsidP="003F166D">
      <w:pPr>
        <w:rPr>
          <w:b/>
        </w:rPr>
      </w:pPr>
      <w:r w:rsidRPr="004A1204">
        <w:rPr>
          <w:b/>
        </w:rPr>
        <w:t>__________________________________________________________________________________</w:t>
      </w:r>
    </w:p>
    <w:p w14:paraId="39792280" w14:textId="6B926909" w:rsidR="009C1DF7" w:rsidRDefault="00DA1FE9" w:rsidP="007A003F">
      <w:pPr>
        <w:rPr>
          <w:rFonts w:ascii="Arial" w:hAnsi="Arial" w:cs="Arial"/>
          <w:color w:val="000000" w:themeColor="text1"/>
          <w:sz w:val="20"/>
          <w:szCs w:val="20"/>
        </w:rPr>
      </w:pPr>
      <w:r w:rsidRPr="00DA1FE9">
        <w:rPr>
          <w:rFonts w:ascii="Arial" w:hAnsi="Arial" w:cs="Arial"/>
          <w:sz w:val="20"/>
          <w:szCs w:val="20"/>
        </w:rPr>
        <w:t>CS Wealth Consultancy Ltd</w:t>
      </w:r>
      <w:r w:rsidR="00BA2C7D" w:rsidRPr="00DA1FE9">
        <w:rPr>
          <w:rFonts w:ascii="Arial" w:hAnsi="Arial" w:cs="Arial"/>
          <w:sz w:val="20"/>
          <w:szCs w:val="20"/>
        </w:rPr>
        <w:t xml:space="preserve"> </w:t>
      </w:r>
      <w:r w:rsidR="003F166D" w:rsidRPr="007205F1">
        <w:rPr>
          <w:rFonts w:ascii="Arial" w:hAnsi="Arial" w:cs="Arial"/>
          <w:color w:val="000000" w:themeColor="text1"/>
          <w:sz w:val="20"/>
          <w:szCs w:val="20"/>
        </w:rPr>
        <w:t xml:space="preserve">is authorised and regulated by the Financial Conduct Authority (FCA). </w:t>
      </w:r>
    </w:p>
    <w:p w14:paraId="772D54EC" w14:textId="211DFF9A" w:rsidR="003F166D" w:rsidRDefault="00BA2C7D" w:rsidP="007A003F">
      <w:pPr>
        <w:jc w:val="both"/>
        <w:rPr>
          <w:rFonts w:ascii="Arial" w:hAnsi="Arial" w:cs="Arial"/>
          <w:color w:val="000000" w:themeColor="text1"/>
          <w:sz w:val="20"/>
          <w:szCs w:val="20"/>
        </w:rPr>
      </w:pPr>
      <w:r>
        <w:rPr>
          <w:rFonts w:ascii="Arial" w:hAnsi="Arial" w:cs="Arial"/>
          <w:color w:val="000000" w:themeColor="text1"/>
          <w:sz w:val="20"/>
          <w:szCs w:val="20"/>
        </w:rPr>
        <w:t xml:space="preserve">Our firm </w:t>
      </w:r>
      <w:r w:rsidR="003F166D" w:rsidRPr="007205F1">
        <w:rPr>
          <w:rFonts w:ascii="Arial" w:hAnsi="Arial" w:cs="Arial"/>
          <w:color w:val="000000" w:themeColor="text1"/>
          <w:sz w:val="20"/>
          <w:szCs w:val="20"/>
        </w:rPr>
        <w:t>is included on the Financial Services Register under registration number</w:t>
      </w:r>
      <w:r>
        <w:rPr>
          <w:rFonts w:ascii="Arial" w:hAnsi="Arial" w:cs="Arial"/>
          <w:color w:val="000000" w:themeColor="text1"/>
          <w:sz w:val="20"/>
          <w:szCs w:val="20"/>
        </w:rPr>
        <w:t xml:space="preserve"> </w:t>
      </w:r>
      <w:r w:rsidR="00DA1FE9">
        <w:rPr>
          <w:rFonts w:ascii="Arial" w:hAnsi="Arial" w:cs="Arial"/>
          <w:color w:val="000000" w:themeColor="text1"/>
          <w:sz w:val="20"/>
          <w:szCs w:val="20"/>
        </w:rPr>
        <w:t>8</w:t>
      </w:r>
      <w:r w:rsidR="00F93783">
        <w:rPr>
          <w:rFonts w:ascii="Arial" w:hAnsi="Arial" w:cs="Arial"/>
          <w:color w:val="000000" w:themeColor="text1"/>
          <w:sz w:val="20"/>
          <w:szCs w:val="20"/>
        </w:rPr>
        <w:t>4</w:t>
      </w:r>
      <w:bookmarkStart w:id="0" w:name="_GoBack"/>
      <w:bookmarkEnd w:id="0"/>
      <w:r w:rsidR="00DA1FE9">
        <w:rPr>
          <w:rFonts w:ascii="Arial" w:hAnsi="Arial" w:cs="Arial"/>
          <w:color w:val="000000" w:themeColor="text1"/>
          <w:sz w:val="20"/>
          <w:szCs w:val="20"/>
        </w:rPr>
        <w:t>4964</w:t>
      </w:r>
      <w:r w:rsidR="003F166D" w:rsidRPr="00D832CB">
        <w:rPr>
          <w:rFonts w:ascii="Arial" w:hAnsi="Arial" w:cs="Arial"/>
          <w:color w:val="5B9BD5" w:themeColor="accent1"/>
          <w:sz w:val="20"/>
          <w:szCs w:val="20"/>
        </w:rPr>
        <w:t>.</w:t>
      </w:r>
      <w:r w:rsidR="003F166D" w:rsidRPr="007205F1">
        <w:rPr>
          <w:color w:val="000000" w:themeColor="text1"/>
        </w:rPr>
        <w:t xml:space="preserve"> </w:t>
      </w:r>
      <w:r w:rsidR="003F166D" w:rsidRPr="007205F1">
        <w:rPr>
          <w:rFonts w:ascii="Arial" w:hAnsi="Arial" w:cs="Arial"/>
          <w:color w:val="000000" w:themeColor="text1"/>
          <w:sz w:val="20"/>
          <w:szCs w:val="20"/>
        </w:rPr>
        <w:t>You can check this via the FCA website www.fca.org.uk or by calling them on 0800 111 6768.</w:t>
      </w:r>
    </w:p>
    <w:p w14:paraId="211FEC6E" w14:textId="77777777" w:rsidR="00967D3F" w:rsidRDefault="00967D3F" w:rsidP="007A003F">
      <w:pPr>
        <w:pStyle w:val="NoSpacing"/>
        <w:rPr>
          <w:rFonts w:ascii="Arial" w:hAnsi="Arial" w:cs="Arial"/>
          <w:sz w:val="20"/>
          <w:szCs w:val="20"/>
        </w:rPr>
      </w:pPr>
      <w:r>
        <w:rPr>
          <w:rFonts w:ascii="Arial" w:hAnsi="Arial" w:cs="Arial"/>
          <w:sz w:val="20"/>
          <w:szCs w:val="20"/>
        </w:rPr>
        <w:t>The contact address for the FCA is 12 Endeavour Square, London, EC20 1JN.</w:t>
      </w:r>
    </w:p>
    <w:p w14:paraId="60BDF3D4" w14:textId="77777777" w:rsidR="00967D3F" w:rsidRDefault="00967D3F" w:rsidP="00967D3F">
      <w:pPr>
        <w:pStyle w:val="NoSpacing"/>
        <w:jc w:val="both"/>
        <w:rPr>
          <w:rFonts w:ascii="Arial" w:hAnsi="Arial" w:cs="Arial"/>
          <w:sz w:val="20"/>
          <w:szCs w:val="20"/>
        </w:rPr>
      </w:pPr>
    </w:p>
    <w:p w14:paraId="723FEADF" w14:textId="77777777" w:rsidR="003F166D" w:rsidRPr="00DA1FE9" w:rsidRDefault="00BA2C7D" w:rsidP="003F166D">
      <w:pPr>
        <w:pStyle w:val="NoSpacing"/>
        <w:jc w:val="both"/>
        <w:rPr>
          <w:rFonts w:ascii="Arial" w:hAnsi="Arial" w:cs="Arial"/>
          <w:sz w:val="20"/>
          <w:szCs w:val="20"/>
        </w:rPr>
      </w:pPr>
      <w:r>
        <w:rPr>
          <w:rFonts w:ascii="Arial" w:hAnsi="Arial" w:cs="Arial"/>
          <w:sz w:val="20"/>
          <w:szCs w:val="20"/>
        </w:rPr>
        <w:t xml:space="preserve">We are </w:t>
      </w:r>
      <w:r w:rsidR="003F166D">
        <w:rPr>
          <w:rFonts w:ascii="Arial" w:hAnsi="Arial" w:cs="Arial"/>
          <w:sz w:val="20"/>
          <w:szCs w:val="20"/>
        </w:rPr>
        <w:t>authorise</w:t>
      </w:r>
      <w:r>
        <w:rPr>
          <w:rFonts w:ascii="Arial" w:hAnsi="Arial" w:cs="Arial"/>
          <w:sz w:val="20"/>
          <w:szCs w:val="20"/>
        </w:rPr>
        <w:t>d</w:t>
      </w:r>
      <w:r w:rsidR="003F166D">
        <w:rPr>
          <w:rFonts w:ascii="Arial" w:hAnsi="Arial" w:cs="Arial"/>
          <w:sz w:val="20"/>
          <w:szCs w:val="20"/>
        </w:rPr>
        <w:t xml:space="preserve"> </w:t>
      </w:r>
      <w:r w:rsidR="003F166D" w:rsidRPr="0081285D">
        <w:rPr>
          <w:rFonts w:ascii="Arial" w:hAnsi="Arial" w:cs="Arial"/>
          <w:sz w:val="20"/>
          <w:szCs w:val="20"/>
        </w:rPr>
        <w:t xml:space="preserve">to advise and </w:t>
      </w:r>
      <w:proofErr w:type="gramStart"/>
      <w:r w:rsidR="003F166D" w:rsidRPr="0081285D">
        <w:rPr>
          <w:rFonts w:ascii="Arial" w:hAnsi="Arial" w:cs="Arial"/>
          <w:sz w:val="20"/>
          <w:szCs w:val="20"/>
        </w:rPr>
        <w:t>make arrangements</w:t>
      </w:r>
      <w:proofErr w:type="gramEnd"/>
      <w:r w:rsidR="003F166D" w:rsidRPr="0081285D">
        <w:rPr>
          <w:rFonts w:ascii="Arial" w:hAnsi="Arial" w:cs="Arial"/>
          <w:sz w:val="20"/>
          <w:szCs w:val="20"/>
        </w:rPr>
        <w:t xml:space="preserve"> in relation </w:t>
      </w:r>
      <w:r w:rsidR="003F166D" w:rsidRPr="00DA1FE9">
        <w:rPr>
          <w:rFonts w:ascii="Arial" w:hAnsi="Arial" w:cs="Arial"/>
          <w:sz w:val="20"/>
          <w:szCs w:val="20"/>
        </w:rPr>
        <w:t xml:space="preserve">to </w:t>
      </w:r>
      <w:r w:rsidR="00155655" w:rsidRPr="00DA1FE9">
        <w:rPr>
          <w:rFonts w:ascii="Arial" w:hAnsi="Arial" w:cs="Arial"/>
          <w:sz w:val="20"/>
          <w:szCs w:val="20"/>
        </w:rPr>
        <w:t>investme</w:t>
      </w:r>
      <w:r w:rsidR="00322A5C" w:rsidRPr="00DA1FE9">
        <w:rPr>
          <w:rFonts w:ascii="Arial" w:hAnsi="Arial" w:cs="Arial"/>
          <w:sz w:val="20"/>
          <w:szCs w:val="20"/>
        </w:rPr>
        <w:t xml:space="preserve">nts, pensions, </w:t>
      </w:r>
      <w:r w:rsidR="003377F3" w:rsidRPr="00DA1FE9">
        <w:rPr>
          <w:rFonts w:ascii="Arial" w:hAnsi="Arial" w:cs="Arial"/>
          <w:sz w:val="20"/>
          <w:szCs w:val="20"/>
        </w:rPr>
        <w:t xml:space="preserve">pension transfers, </w:t>
      </w:r>
      <w:r w:rsidR="003F166D" w:rsidRPr="00DA1FE9">
        <w:rPr>
          <w:rFonts w:ascii="Arial" w:hAnsi="Arial" w:cs="Arial"/>
          <w:sz w:val="20"/>
          <w:szCs w:val="20"/>
        </w:rPr>
        <w:t>mortgages, life and health insurance, private medical insurance</w:t>
      </w:r>
      <w:r w:rsidR="002B59C2" w:rsidRPr="00DA1FE9">
        <w:rPr>
          <w:rFonts w:ascii="Arial" w:hAnsi="Arial" w:cs="Arial"/>
          <w:sz w:val="20"/>
          <w:szCs w:val="20"/>
        </w:rPr>
        <w:t>,</w:t>
      </w:r>
      <w:r w:rsidR="003F166D" w:rsidRPr="00DA1FE9">
        <w:rPr>
          <w:rFonts w:ascii="Arial" w:hAnsi="Arial" w:cs="Arial"/>
          <w:sz w:val="20"/>
          <w:szCs w:val="20"/>
        </w:rPr>
        <w:t xml:space="preserve"> general insurance and to carry out credit broking</w:t>
      </w:r>
      <w:r w:rsidR="00155655" w:rsidRPr="00DA1FE9">
        <w:rPr>
          <w:rFonts w:ascii="Arial" w:hAnsi="Arial" w:cs="Arial"/>
          <w:sz w:val="20"/>
          <w:szCs w:val="20"/>
        </w:rPr>
        <w:t>.</w:t>
      </w:r>
    </w:p>
    <w:p w14:paraId="19226B91" w14:textId="77777777" w:rsidR="002B59C2" w:rsidRDefault="002B59C2" w:rsidP="003F166D">
      <w:pPr>
        <w:pStyle w:val="NoSpacing"/>
        <w:jc w:val="both"/>
        <w:rPr>
          <w:rFonts w:ascii="Arial" w:hAnsi="Arial" w:cs="Arial"/>
          <w:sz w:val="20"/>
          <w:szCs w:val="20"/>
        </w:rPr>
      </w:pPr>
    </w:p>
    <w:p w14:paraId="58856B92" w14:textId="547FC2E5" w:rsidR="002B59C2" w:rsidRDefault="002B59C2" w:rsidP="002B59C2">
      <w:pPr>
        <w:pStyle w:val="NoSpacing"/>
        <w:jc w:val="both"/>
        <w:rPr>
          <w:rFonts w:ascii="Arial" w:hAnsi="Arial" w:cs="Arial"/>
          <w:sz w:val="20"/>
          <w:szCs w:val="20"/>
        </w:rPr>
      </w:pPr>
      <w:proofErr w:type="gramStart"/>
      <w:r w:rsidRPr="00DA1FE9">
        <w:rPr>
          <w:rFonts w:ascii="Arial" w:hAnsi="Arial" w:cs="Arial"/>
          <w:sz w:val="20"/>
          <w:szCs w:val="20"/>
        </w:rPr>
        <w:t>With regard to</w:t>
      </w:r>
      <w:proofErr w:type="gramEnd"/>
      <w:r w:rsidRPr="00DA1FE9">
        <w:rPr>
          <w:rFonts w:ascii="Arial" w:hAnsi="Arial" w:cs="Arial"/>
          <w:sz w:val="20"/>
          <w:szCs w:val="20"/>
        </w:rPr>
        <w:t xml:space="preserve"> pension transfers we are authorised to advise in relation to:</w:t>
      </w:r>
    </w:p>
    <w:p w14:paraId="4464B1FE" w14:textId="77777777" w:rsidR="001A3F6A" w:rsidRPr="00DA1FE9" w:rsidRDefault="001A3F6A" w:rsidP="002B59C2">
      <w:pPr>
        <w:pStyle w:val="NoSpacing"/>
        <w:jc w:val="both"/>
        <w:rPr>
          <w:rFonts w:ascii="Arial" w:hAnsi="Arial" w:cs="Arial"/>
          <w:sz w:val="20"/>
          <w:szCs w:val="20"/>
        </w:rPr>
      </w:pPr>
    </w:p>
    <w:p w14:paraId="117CAE56" w14:textId="77777777" w:rsidR="002B59C2" w:rsidRPr="00DA1FE9" w:rsidRDefault="002B59C2" w:rsidP="002B59C2">
      <w:pPr>
        <w:pStyle w:val="NoSpacing"/>
        <w:numPr>
          <w:ilvl w:val="0"/>
          <w:numId w:val="6"/>
        </w:numPr>
        <w:jc w:val="both"/>
        <w:rPr>
          <w:rFonts w:ascii="Arial" w:hAnsi="Arial" w:cs="Arial"/>
          <w:sz w:val="20"/>
          <w:szCs w:val="20"/>
        </w:rPr>
      </w:pPr>
      <w:r w:rsidRPr="00DA1FE9">
        <w:rPr>
          <w:rFonts w:ascii="Arial" w:hAnsi="Arial" w:cs="Arial"/>
          <w:sz w:val="20"/>
          <w:szCs w:val="20"/>
        </w:rPr>
        <w:t>pension policies with a Guaranteed Annuity Rate, this includes certain retirement annuity contracts with a minimum guaranteed income; and</w:t>
      </w:r>
    </w:p>
    <w:p w14:paraId="7738DB1A" w14:textId="77777777" w:rsidR="002B59C2" w:rsidRPr="00DA1FE9" w:rsidRDefault="002B59C2" w:rsidP="002B59C2">
      <w:pPr>
        <w:pStyle w:val="NoSpacing"/>
        <w:numPr>
          <w:ilvl w:val="0"/>
          <w:numId w:val="6"/>
        </w:numPr>
        <w:jc w:val="both"/>
        <w:rPr>
          <w:rFonts w:ascii="Arial" w:hAnsi="Arial" w:cs="Arial"/>
          <w:sz w:val="20"/>
          <w:szCs w:val="20"/>
        </w:rPr>
      </w:pPr>
      <w:r w:rsidRPr="00DA1FE9">
        <w:rPr>
          <w:rFonts w:ascii="Arial" w:hAnsi="Arial" w:cs="Arial"/>
          <w:sz w:val="20"/>
          <w:szCs w:val="20"/>
        </w:rPr>
        <w:t xml:space="preserve">defined contribution occupational pension schemes without safeguarded benefits.   </w:t>
      </w:r>
    </w:p>
    <w:p w14:paraId="5B3A67AF" w14:textId="77777777" w:rsidR="00322A5C" w:rsidRPr="004A1204" w:rsidRDefault="00322A5C" w:rsidP="003F166D">
      <w:pPr>
        <w:pStyle w:val="NoSpacing"/>
        <w:jc w:val="both"/>
        <w:rPr>
          <w:rFonts w:ascii="Arial" w:hAnsi="Arial" w:cs="Arial"/>
          <w:b/>
          <w:sz w:val="20"/>
          <w:szCs w:val="20"/>
        </w:rPr>
      </w:pPr>
      <w:r w:rsidRPr="004A1204">
        <w:rPr>
          <w:rFonts w:ascii="Arial" w:hAnsi="Arial" w:cs="Arial"/>
          <w:b/>
          <w:sz w:val="20"/>
          <w:szCs w:val="20"/>
        </w:rPr>
        <w:t>_________________________________________________________________________________</w:t>
      </w:r>
    </w:p>
    <w:p w14:paraId="6AA88C7F" w14:textId="77777777" w:rsidR="00322A5C" w:rsidRDefault="00322A5C" w:rsidP="00D832CB">
      <w:pPr>
        <w:spacing w:after="120" w:line="240" w:lineRule="auto"/>
      </w:pPr>
    </w:p>
    <w:p w14:paraId="5F22E1DD" w14:textId="77777777" w:rsidR="00322A5C" w:rsidRDefault="00322A5C" w:rsidP="00322A5C">
      <w:pPr>
        <w:pStyle w:val="ListParagraph"/>
        <w:numPr>
          <w:ilvl w:val="0"/>
          <w:numId w:val="2"/>
        </w:numPr>
        <w:rPr>
          <w:rFonts w:ascii="Arial" w:hAnsi="Arial" w:cs="Arial"/>
          <w:b/>
          <w:sz w:val="20"/>
          <w:szCs w:val="20"/>
        </w:rPr>
      </w:pPr>
      <w:r>
        <w:rPr>
          <w:rFonts w:ascii="Arial" w:hAnsi="Arial" w:cs="Arial"/>
          <w:b/>
          <w:sz w:val="20"/>
          <w:szCs w:val="20"/>
        </w:rPr>
        <w:t>What type of service do we offer?</w:t>
      </w:r>
    </w:p>
    <w:p w14:paraId="583FD38B" w14:textId="77777777" w:rsidR="00322A5C" w:rsidRPr="004A1204" w:rsidRDefault="00322A5C" w:rsidP="00322A5C">
      <w:pPr>
        <w:rPr>
          <w:b/>
        </w:rPr>
      </w:pPr>
      <w:r w:rsidRPr="004A1204">
        <w:rPr>
          <w:b/>
        </w:rPr>
        <w:t>__________________________________________________________________________________</w:t>
      </w:r>
    </w:p>
    <w:p w14:paraId="23A369CB" w14:textId="77777777" w:rsidR="00322A5C" w:rsidRDefault="00322A5C" w:rsidP="00322A5C">
      <w:pPr>
        <w:jc w:val="both"/>
        <w:rPr>
          <w:rFonts w:ascii="Arial" w:hAnsi="Arial" w:cs="Arial"/>
          <w:sz w:val="20"/>
          <w:szCs w:val="20"/>
        </w:rPr>
      </w:pPr>
      <w:r w:rsidRPr="00DA1FE9">
        <w:rPr>
          <w:rFonts w:ascii="Arial" w:eastAsiaTheme="minorHAnsi" w:hAnsi="Arial" w:cs="Arial"/>
          <w:sz w:val="20"/>
          <w:szCs w:val="20"/>
          <w:lang w:eastAsia="en-US"/>
        </w:rPr>
        <w:t xml:space="preserve">We provide an advised service. </w:t>
      </w:r>
      <w:r>
        <w:rPr>
          <w:rFonts w:ascii="Arial" w:eastAsiaTheme="minorHAnsi" w:hAnsi="Arial" w:cs="Arial"/>
          <w:sz w:val="20"/>
          <w:szCs w:val="20"/>
          <w:lang w:eastAsia="en-US"/>
        </w:rPr>
        <w:t>This means that</w:t>
      </w:r>
      <w:r>
        <w:rPr>
          <w:rFonts w:ascii="Arial" w:hAnsi="Arial" w:cs="Arial"/>
          <w:sz w:val="20"/>
          <w:szCs w:val="20"/>
        </w:rPr>
        <w:t xml:space="preserve"> we will assess your needs and make a personal recommendation for each of </w:t>
      </w:r>
      <w:r w:rsidRPr="00DA1FE9">
        <w:rPr>
          <w:rFonts w:ascii="Arial" w:hAnsi="Arial" w:cs="Arial"/>
          <w:sz w:val="20"/>
          <w:szCs w:val="20"/>
        </w:rPr>
        <w:t>the investments, pensions, mortgage</w:t>
      </w:r>
      <w:r w:rsidR="00967D3F" w:rsidRPr="00DA1FE9">
        <w:rPr>
          <w:rFonts w:ascii="Arial" w:hAnsi="Arial" w:cs="Arial"/>
          <w:sz w:val="20"/>
          <w:szCs w:val="20"/>
        </w:rPr>
        <w:t>s</w:t>
      </w:r>
      <w:r w:rsidRPr="00DA1FE9">
        <w:rPr>
          <w:rFonts w:ascii="Arial" w:hAnsi="Arial" w:cs="Arial"/>
          <w:sz w:val="20"/>
          <w:szCs w:val="20"/>
        </w:rPr>
        <w:t xml:space="preserve"> and / or insurance areas </w:t>
      </w:r>
      <w:r>
        <w:rPr>
          <w:rFonts w:ascii="Arial" w:hAnsi="Arial" w:cs="Arial"/>
          <w:sz w:val="20"/>
          <w:szCs w:val="20"/>
        </w:rPr>
        <w:t>for which you have asked us to provide a service.</w:t>
      </w:r>
    </w:p>
    <w:p w14:paraId="4F1E529C" w14:textId="77777777" w:rsidR="00322A5C" w:rsidRDefault="00322A5C" w:rsidP="00322A5C">
      <w:pPr>
        <w:jc w:val="both"/>
        <w:rPr>
          <w:rFonts w:ascii="Arial" w:hAnsi="Arial" w:cs="Arial"/>
          <w:sz w:val="20"/>
          <w:szCs w:val="20"/>
        </w:rPr>
      </w:pPr>
      <w:r w:rsidRPr="00077BFB">
        <w:rPr>
          <w:rFonts w:ascii="Arial" w:hAnsi="Arial" w:cs="Arial"/>
          <w:sz w:val="20"/>
          <w:szCs w:val="20"/>
        </w:rPr>
        <w:t>We</w:t>
      </w:r>
      <w:r>
        <w:rPr>
          <w:rFonts w:ascii="Arial" w:hAnsi="Arial" w:cs="Arial"/>
          <w:sz w:val="20"/>
          <w:szCs w:val="20"/>
        </w:rPr>
        <w:t xml:space="preserve"> act for</w:t>
      </w:r>
      <w:r w:rsidRPr="00077BFB">
        <w:rPr>
          <w:rFonts w:ascii="Arial" w:hAnsi="Arial" w:cs="Arial"/>
          <w:sz w:val="20"/>
          <w:szCs w:val="20"/>
        </w:rPr>
        <w:t xml:space="preserve"> you and not the </w:t>
      </w:r>
      <w:r>
        <w:rPr>
          <w:rFonts w:ascii="Arial" w:hAnsi="Arial" w:cs="Arial"/>
          <w:sz w:val="20"/>
          <w:szCs w:val="20"/>
        </w:rPr>
        <w:t xml:space="preserve">investment or pension provider, </w:t>
      </w:r>
      <w:r w:rsidRPr="00077BFB">
        <w:rPr>
          <w:rFonts w:ascii="Arial" w:hAnsi="Arial" w:cs="Arial"/>
          <w:sz w:val="20"/>
          <w:szCs w:val="20"/>
        </w:rPr>
        <w:t xml:space="preserve">insurer </w:t>
      </w:r>
      <w:r>
        <w:rPr>
          <w:rFonts w:ascii="Arial" w:hAnsi="Arial" w:cs="Arial"/>
          <w:sz w:val="20"/>
          <w:szCs w:val="20"/>
        </w:rPr>
        <w:t xml:space="preserve">or mortgage lender </w:t>
      </w:r>
      <w:r w:rsidRPr="00077BFB">
        <w:rPr>
          <w:rFonts w:ascii="Arial" w:hAnsi="Arial" w:cs="Arial"/>
          <w:sz w:val="20"/>
          <w:szCs w:val="20"/>
        </w:rPr>
        <w:t>in connection with the services we provide.</w:t>
      </w:r>
    </w:p>
    <w:p w14:paraId="5953F78C" w14:textId="77777777" w:rsidR="00E43E89" w:rsidRDefault="00E43E89" w:rsidP="00322A5C">
      <w:pPr>
        <w:jc w:val="both"/>
        <w:rPr>
          <w:rFonts w:ascii="Arial" w:hAnsi="Arial" w:cs="Arial"/>
          <w:sz w:val="20"/>
          <w:szCs w:val="20"/>
        </w:rPr>
      </w:pPr>
    </w:p>
    <w:p w14:paraId="054C9DA4" w14:textId="77777777" w:rsidR="00322A5C" w:rsidRPr="004A1204" w:rsidRDefault="00322A5C" w:rsidP="00D832CB">
      <w:pPr>
        <w:spacing w:line="240" w:lineRule="auto"/>
        <w:rPr>
          <w:b/>
        </w:rPr>
      </w:pPr>
      <w:r w:rsidRPr="004A1204">
        <w:rPr>
          <w:b/>
        </w:rPr>
        <w:lastRenderedPageBreak/>
        <w:t>__________________________________________________________________________________</w:t>
      </w:r>
    </w:p>
    <w:p w14:paraId="67483FA4" w14:textId="77777777" w:rsidR="00322A5C" w:rsidRPr="00322A5C" w:rsidRDefault="00322A5C" w:rsidP="00322A5C">
      <w:pPr>
        <w:pStyle w:val="ListParagraph"/>
        <w:numPr>
          <w:ilvl w:val="0"/>
          <w:numId w:val="2"/>
        </w:numPr>
        <w:rPr>
          <w:rFonts w:ascii="Arial" w:hAnsi="Arial" w:cs="Arial"/>
          <w:b/>
          <w:sz w:val="20"/>
          <w:szCs w:val="20"/>
        </w:rPr>
      </w:pPr>
      <w:r w:rsidRPr="00322A5C">
        <w:rPr>
          <w:rFonts w:ascii="Arial" w:hAnsi="Arial" w:cs="Arial"/>
          <w:b/>
          <w:sz w:val="20"/>
          <w:szCs w:val="20"/>
        </w:rPr>
        <w:t xml:space="preserve">Whose products do we </w:t>
      </w:r>
      <w:proofErr w:type="gramStart"/>
      <w:r w:rsidRPr="00322A5C">
        <w:rPr>
          <w:rFonts w:ascii="Arial" w:hAnsi="Arial" w:cs="Arial"/>
          <w:b/>
          <w:sz w:val="20"/>
          <w:szCs w:val="20"/>
        </w:rPr>
        <w:t>offer?</w:t>
      </w:r>
      <w:proofErr w:type="gramEnd"/>
    </w:p>
    <w:p w14:paraId="59BE7714" w14:textId="77777777" w:rsidR="00A4768E" w:rsidRPr="00D832CB" w:rsidRDefault="00A4768E" w:rsidP="00D832CB">
      <w:pPr>
        <w:rPr>
          <w:b/>
        </w:rPr>
      </w:pPr>
      <w:r w:rsidRPr="00D832CB">
        <w:rPr>
          <w:b/>
        </w:rPr>
        <w:t>__________________________________________________________________________________</w:t>
      </w:r>
    </w:p>
    <w:p w14:paraId="7AEB27CF" w14:textId="77777777" w:rsidR="00763F7A" w:rsidRDefault="00763F7A" w:rsidP="00763F7A">
      <w:pPr>
        <w:spacing w:before="240"/>
        <w:rPr>
          <w:rFonts w:ascii="Arial" w:hAnsi="Arial" w:cs="Arial"/>
          <w:b/>
          <w:sz w:val="20"/>
          <w:szCs w:val="20"/>
          <w:u w:val="single"/>
        </w:rPr>
      </w:pPr>
      <w:r w:rsidRPr="00763F7A">
        <w:rPr>
          <w:rFonts w:ascii="Arial" w:hAnsi="Arial" w:cs="Arial"/>
          <w:b/>
          <w:sz w:val="20"/>
          <w:szCs w:val="20"/>
          <w:u w:val="single"/>
        </w:rPr>
        <w:t>Insurance</w:t>
      </w:r>
    </w:p>
    <w:p w14:paraId="2A631F78" w14:textId="77777777" w:rsidR="00AA050F" w:rsidRPr="00DA1FE9" w:rsidRDefault="00763F7A" w:rsidP="00763F7A">
      <w:pPr>
        <w:pStyle w:val="NoSpacing"/>
        <w:jc w:val="both"/>
        <w:rPr>
          <w:rFonts w:ascii="Arial" w:hAnsi="Arial" w:cs="Arial"/>
          <w:sz w:val="20"/>
          <w:szCs w:val="20"/>
        </w:rPr>
      </w:pPr>
      <w:r w:rsidRPr="00DA1FE9">
        <w:rPr>
          <w:rFonts w:ascii="Arial" w:hAnsi="Arial" w:cs="Arial"/>
          <w:sz w:val="20"/>
          <w:szCs w:val="20"/>
        </w:rPr>
        <w:t xml:space="preserve">We offer products from a range of insurers for the following insurance products: term assurance, family income benefit, </w:t>
      </w:r>
      <w:r w:rsidR="00416A22" w:rsidRPr="00DA1FE9">
        <w:rPr>
          <w:rFonts w:ascii="Arial" w:hAnsi="Arial" w:cs="Arial"/>
          <w:sz w:val="20"/>
          <w:szCs w:val="20"/>
        </w:rPr>
        <w:t xml:space="preserve">non-investment </w:t>
      </w:r>
      <w:r w:rsidRPr="00DA1FE9">
        <w:rPr>
          <w:rFonts w:ascii="Arial" w:hAnsi="Arial" w:cs="Arial"/>
          <w:sz w:val="20"/>
          <w:szCs w:val="20"/>
        </w:rPr>
        <w:t>whole of life assurance,</w:t>
      </w:r>
      <w:r w:rsidR="00C50BF6" w:rsidRPr="00DA1FE9">
        <w:rPr>
          <w:rFonts w:ascii="Arial" w:hAnsi="Arial" w:cs="Arial"/>
          <w:sz w:val="20"/>
          <w:szCs w:val="20"/>
        </w:rPr>
        <w:t xml:space="preserve"> </w:t>
      </w:r>
      <w:r w:rsidRPr="00DA1FE9">
        <w:rPr>
          <w:rFonts w:ascii="Arial" w:hAnsi="Arial" w:cs="Arial"/>
          <w:sz w:val="20"/>
          <w:szCs w:val="20"/>
        </w:rPr>
        <w:t>critical illness insurance</w:t>
      </w:r>
      <w:r w:rsidR="00AA050F" w:rsidRPr="00DA1FE9">
        <w:rPr>
          <w:rFonts w:ascii="Arial" w:hAnsi="Arial" w:cs="Arial"/>
          <w:sz w:val="20"/>
          <w:szCs w:val="20"/>
        </w:rPr>
        <w:t xml:space="preserve"> and</w:t>
      </w:r>
      <w:r w:rsidR="0004611B" w:rsidRPr="00DA1FE9">
        <w:rPr>
          <w:rFonts w:ascii="Arial" w:hAnsi="Arial" w:cs="Arial"/>
          <w:sz w:val="20"/>
          <w:szCs w:val="20"/>
        </w:rPr>
        <w:t xml:space="preserve"> income protection insurance</w:t>
      </w:r>
      <w:r w:rsidR="00AA050F" w:rsidRPr="00DA1FE9">
        <w:rPr>
          <w:rFonts w:ascii="Arial" w:hAnsi="Arial" w:cs="Arial"/>
          <w:sz w:val="20"/>
          <w:szCs w:val="20"/>
        </w:rPr>
        <w:t>.</w:t>
      </w:r>
    </w:p>
    <w:p w14:paraId="37BB0E65" w14:textId="77777777" w:rsidR="00AA050F" w:rsidRDefault="00AA050F" w:rsidP="00763F7A">
      <w:pPr>
        <w:pStyle w:val="NoSpacing"/>
        <w:jc w:val="both"/>
        <w:rPr>
          <w:rFonts w:ascii="Arial" w:hAnsi="Arial" w:cs="Arial"/>
          <w:color w:val="5B9BD5" w:themeColor="accent1"/>
          <w:sz w:val="20"/>
          <w:szCs w:val="20"/>
        </w:rPr>
      </w:pPr>
    </w:p>
    <w:p w14:paraId="1E23FD54" w14:textId="5D38FB8E" w:rsidR="00967D3F" w:rsidRDefault="00AA050F" w:rsidP="00763F7A">
      <w:pPr>
        <w:pStyle w:val="NoSpacing"/>
        <w:jc w:val="both"/>
        <w:rPr>
          <w:rFonts w:ascii="Arial" w:hAnsi="Arial" w:cs="Arial"/>
          <w:color w:val="5B9BD5" w:themeColor="accent1"/>
          <w:sz w:val="20"/>
          <w:szCs w:val="20"/>
        </w:rPr>
      </w:pPr>
      <w:r w:rsidRPr="00DA1FE9">
        <w:rPr>
          <w:rFonts w:ascii="Arial" w:hAnsi="Arial" w:cs="Arial"/>
          <w:sz w:val="20"/>
          <w:szCs w:val="20"/>
        </w:rPr>
        <w:t>For private medical insurance we offer products from</w:t>
      </w:r>
      <w:r w:rsidR="00CA42E5" w:rsidRPr="00DA1FE9">
        <w:rPr>
          <w:rFonts w:ascii="Arial" w:hAnsi="Arial" w:cs="Arial"/>
          <w:sz w:val="20"/>
          <w:szCs w:val="20"/>
        </w:rPr>
        <w:t xml:space="preserve"> AXA, Aviva, BUPA, Legal &amp; General and Vitality. </w:t>
      </w:r>
    </w:p>
    <w:p w14:paraId="65BA41AD" w14:textId="77777777" w:rsidR="009D51D2" w:rsidRDefault="00722F23" w:rsidP="006D3177">
      <w:pPr>
        <w:pStyle w:val="NoSpacing"/>
        <w:jc w:val="both"/>
        <w:rPr>
          <w:rFonts w:ascii="Arial" w:hAnsi="Arial" w:cs="Arial"/>
          <w:color w:val="5B9BD5" w:themeColor="accent1"/>
          <w:sz w:val="20"/>
          <w:szCs w:val="20"/>
        </w:rPr>
      </w:pPr>
      <w:r>
        <w:rPr>
          <w:rFonts w:ascii="Arial" w:hAnsi="Arial" w:cs="Arial"/>
          <w:color w:val="5B9BD5" w:themeColor="accent1"/>
          <w:sz w:val="20"/>
          <w:szCs w:val="20"/>
        </w:rPr>
        <w:tab/>
      </w:r>
    </w:p>
    <w:p w14:paraId="35767299" w14:textId="0F023C72" w:rsidR="00C34780" w:rsidRPr="00DA1FE9" w:rsidRDefault="00240F54" w:rsidP="00763F7A">
      <w:pPr>
        <w:pStyle w:val="NoSpacing"/>
        <w:jc w:val="both"/>
        <w:rPr>
          <w:rFonts w:ascii="Arial" w:hAnsi="Arial" w:cs="Arial"/>
          <w:sz w:val="20"/>
          <w:szCs w:val="20"/>
        </w:rPr>
      </w:pPr>
      <w:r w:rsidRPr="00DA1FE9">
        <w:rPr>
          <w:rFonts w:ascii="Arial" w:hAnsi="Arial" w:cs="Arial"/>
          <w:sz w:val="20"/>
          <w:szCs w:val="20"/>
        </w:rPr>
        <w:t>F</w:t>
      </w:r>
      <w:r w:rsidR="00416A22" w:rsidRPr="00DA1FE9">
        <w:rPr>
          <w:rFonts w:ascii="Arial" w:hAnsi="Arial" w:cs="Arial"/>
          <w:sz w:val="20"/>
          <w:szCs w:val="20"/>
        </w:rPr>
        <w:t xml:space="preserve">or </w:t>
      </w:r>
      <w:r w:rsidR="00C50BF6" w:rsidRPr="00DA1FE9">
        <w:rPr>
          <w:rFonts w:ascii="Arial" w:hAnsi="Arial" w:cs="Arial"/>
          <w:sz w:val="20"/>
          <w:szCs w:val="20"/>
        </w:rPr>
        <w:t>accident, sickness and unemployment insurance</w:t>
      </w:r>
      <w:r w:rsidRPr="00DA1FE9">
        <w:rPr>
          <w:rFonts w:ascii="Arial" w:hAnsi="Arial" w:cs="Arial"/>
          <w:sz w:val="20"/>
          <w:szCs w:val="20"/>
        </w:rPr>
        <w:t xml:space="preserve"> we offer products from</w:t>
      </w:r>
      <w:r w:rsidR="00C34780" w:rsidRPr="00DA1FE9">
        <w:rPr>
          <w:rFonts w:ascii="Arial" w:hAnsi="Arial" w:cs="Arial"/>
          <w:sz w:val="20"/>
          <w:szCs w:val="20"/>
        </w:rPr>
        <w:t xml:space="preserve"> </w:t>
      </w:r>
      <w:r w:rsidR="00036FB8" w:rsidRPr="00DA1FE9">
        <w:rPr>
          <w:rFonts w:ascii="Arial" w:hAnsi="Arial" w:cs="Arial"/>
          <w:sz w:val="20"/>
          <w:szCs w:val="20"/>
        </w:rPr>
        <w:t>Legal &amp; General</w:t>
      </w:r>
      <w:r w:rsidR="00CA42E5" w:rsidRPr="00DA1FE9">
        <w:rPr>
          <w:rFonts w:ascii="Arial" w:hAnsi="Arial" w:cs="Arial"/>
          <w:sz w:val="20"/>
          <w:szCs w:val="20"/>
        </w:rPr>
        <w:t xml:space="preserve">, </w:t>
      </w:r>
      <w:proofErr w:type="spellStart"/>
      <w:r w:rsidR="00036FB8" w:rsidRPr="00DA1FE9">
        <w:rPr>
          <w:rFonts w:ascii="Arial" w:hAnsi="Arial" w:cs="Arial"/>
          <w:sz w:val="20"/>
          <w:szCs w:val="20"/>
        </w:rPr>
        <w:t>Paymentshield</w:t>
      </w:r>
      <w:proofErr w:type="spellEnd"/>
      <w:r w:rsidR="00036FB8" w:rsidRPr="00DA1FE9">
        <w:rPr>
          <w:rFonts w:ascii="Arial" w:hAnsi="Arial" w:cs="Arial"/>
          <w:sz w:val="20"/>
          <w:szCs w:val="20"/>
        </w:rPr>
        <w:t xml:space="preserve"> and Source</w:t>
      </w:r>
      <w:r w:rsidR="00DA1FE9" w:rsidRPr="00DA1FE9">
        <w:rPr>
          <w:rFonts w:ascii="Arial" w:hAnsi="Arial" w:cs="Arial"/>
          <w:sz w:val="20"/>
          <w:szCs w:val="20"/>
        </w:rPr>
        <w:t>.</w:t>
      </w:r>
    </w:p>
    <w:p w14:paraId="1C172EE0" w14:textId="77777777" w:rsidR="00C34780" w:rsidRPr="00CA10D0" w:rsidRDefault="00C34780" w:rsidP="00763F7A">
      <w:pPr>
        <w:pStyle w:val="NoSpacing"/>
        <w:jc w:val="both"/>
        <w:rPr>
          <w:rFonts w:ascii="Arial" w:hAnsi="Arial" w:cs="Arial"/>
          <w:color w:val="5B9BD5" w:themeColor="accent1"/>
          <w:sz w:val="20"/>
          <w:szCs w:val="20"/>
        </w:rPr>
      </w:pPr>
    </w:p>
    <w:p w14:paraId="406E124E" w14:textId="63D59FFA" w:rsidR="00C34780" w:rsidRPr="00F5145A" w:rsidRDefault="00240F54" w:rsidP="00C34780">
      <w:pPr>
        <w:pStyle w:val="NoSpacing"/>
        <w:jc w:val="both"/>
        <w:rPr>
          <w:rFonts w:ascii="Arial" w:hAnsi="Arial" w:cs="Arial"/>
          <w:color w:val="C00000"/>
          <w:sz w:val="20"/>
          <w:szCs w:val="20"/>
        </w:rPr>
      </w:pPr>
      <w:r w:rsidRPr="00DA1FE9">
        <w:rPr>
          <w:rFonts w:ascii="Arial" w:hAnsi="Arial" w:cs="Arial"/>
          <w:sz w:val="20"/>
          <w:szCs w:val="20"/>
        </w:rPr>
        <w:t>F</w:t>
      </w:r>
      <w:r w:rsidR="00C34780" w:rsidRPr="00DA1FE9">
        <w:rPr>
          <w:rFonts w:ascii="Arial" w:hAnsi="Arial" w:cs="Arial"/>
          <w:sz w:val="20"/>
          <w:szCs w:val="20"/>
        </w:rPr>
        <w:t>or household insurance</w:t>
      </w:r>
      <w:r w:rsidRPr="00DA1FE9">
        <w:rPr>
          <w:rFonts w:ascii="Arial" w:hAnsi="Arial" w:cs="Arial"/>
          <w:sz w:val="20"/>
          <w:szCs w:val="20"/>
        </w:rPr>
        <w:t xml:space="preserve"> we offer products fr</w:t>
      </w:r>
      <w:r w:rsidR="00C34780" w:rsidRPr="00DA1FE9">
        <w:rPr>
          <w:rFonts w:ascii="Arial" w:hAnsi="Arial" w:cs="Arial"/>
          <w:sz w:val="20"/>
          <w:szCs w:val="20"/>
        </w:rPr>
        <w:t xml:space="preserve">om </w:t>
      </w:r>
      <w:r w:rsidRPr="00DA1FE9">
        <w:rPr>
          <w:rFonts w:ascii="Arial" w:hAnsi="Arial" w:cs="Arial"/>
          <w:sz w:val="20"/>
          <w:szCs w:val="20"/>
        </w:rPr>
        <w:t xml:space="preserve">First2Protect, Legal &amp; General, </w:t>
      </w:r>
      <w:proofErr w:type="spellStart"/>
      <w:r w:rsidRPr="00DA1FE9">
        <w:rPr>
          <w:rFonts w:ascii="Arial" w:hAnsi="Arial" w:cs="Arial"/>
          <w:sz w:val="20"/>
          <w:szCs w:val="20"/>
        </w:rPr>
        <w:t>Paymentshield</w:t>
      </w:r>
      <w:proofErr w:type="spellEnd"/>
      <w:r w:rsidRPr="00DA1FE9">
        <w:rPr>
          <w:rFonts w:ascii="Arial" w:hAnsi="Arial" w:cs="Arial"/>
          <w:sz w:val="20"/>
          <w:szCs w:val="20"/>
        </w:rPr>
        <w:t xml:space="preserve">, </w:t>
      </w:r>
      <w:proofErr w:type="spellStart"/>
      <w:r w:rsidRPr="00DA1FE9">
        <w:rPr>
          <w:rFonts w:ascii="Arial" w:hAnsi="Arial" w:cs="Arial"/>
          <w:sz w:val="20"/>
          <w:szCs w:val="20"/>
        </w:rPr>
        <w:t>Uinsure</w:t>
      </w:r>
      <w:proofErr w:type="spellEnd"/>
      <w:r w:rsidRPr="00DA1FE9">
        <w:rPr>
          <w:rFonts w:ascii="Arial" w:hAnsi="Arial" w:cs="Arial"/>
          <w:sz w:val="20"/>
          <w:szCs w:val="20"/>
        </w:rPr>
        <w:t xml:space="preserve"> and Source</w:t>
      </w:r>
    </w:p>
    <w:p w14:paraId="59C10663" w14:textId="77777777" w:rsidR="00763F7A" w:rsidRDefault="00763F7A" w:rsidP="00763F7A">
      <w:pPr>
        <w:tabs>
          <w:tab w:val="center" w:pos="4737"/>
        </w:tabs>
        <w:spacing w:before="240"/>
        <w:rPr>
          <w:rFonts w:ascii="Arial" w:hAnsi="Arial" w:cs="Arial"/>
          <w:b/>
          <w:sz w:val="20"/>
          <w:szCs w:val="20"/>
          <w:u w:val="single"/>
        </w:rPr>
      </w:pPr>
      <w:r w:rsidRPr="00763F7A">
        <w:rPr>
          <w:rFonts w:ascii="Arial" w:hAnsi="Arial" w:cs="Arial"/>
          <w:b/>
          <w:sz w:val="20"/>
          <w:szCs w:val="20"/>
          <w:u w:val="single"/>
        </w:rPr>
        <w:t>Mortgages</w:t>
      </w:r>
    </w:p>
    <w:p w14:paraId="5D1EEBD0" w14:textId="77777777" w:rsidR="0014166E" w:rsidRPr="00DA1FE9" w:rsidRDefault="0014166E" w:rsidP="0014166E">
      <w:pPr>
        <w:spacing w:after="0" w:line="240" w:lineRule="auto"/>
        <w:jc w:val="both"/>
        <w:rPr>
          <w:rFonts w:ascii="Arial" w:eastAsiaTheme="minorHAnsi" w:hAnsi="Arial" w:cs="Arial"/>
          <w:sz w:val="20"/>
          <w:szCs w:val="20"/>
          <w:lang w:eastAsia="en-US"/>
        </w:rPr>
      </w:pPr>
      <w:r w:rsidRPr="00DA1FE9">
        <w:rPr>
          <w:rFonts w:ascii="Arial" w:eastAsiaTheme="minorHAnsi" w:hAnsi="Arial" w:cs="Arial"/>
          <w:sz w:val="20"/>
          <w:szCs w:val="20"/>
          <w:lang w:eastAsia="en-US"/>
        </w:rPr>
        <w:t>We offer a comprehensive range of first charge and second charge mortgages and loans from across the market, but not deals that you can only obtain by going direct to a lender.</w:t>
      </w:r>
    </w:p>
    <w:p w14:paraId="06498154" w14:textId="77777777" w:rsidR="00A17973" w:rsidRPr="003D3011" w:rsidRDefault="00A17973" w:rsidP="00A17973">
      <w:pPr>
        <w:spacing w:before="240"/>
        <w:rPr>
          <w:rFonts w:ascii="Arial" w:hAnsi="Arial" w:cs="Arial"/>
          <w:b/>
          <w:sz w:val="20"/>
          <w:szCs w:val="20"/>
          <w:u w:val="single"/>
        </w:rPr>
      </w:pPr>
      <w:r w:rsidRPr="003D3011">
        <w:rPr>
          <w:rFonts w:ascii="Arial" w:hAnsi="Arial" w:cs="Arial"/>
          <w:b/>
          <w:sz w:val="20"/>
          <w:szCs w:val="20"/>
          <w:u w:val="single"/>
        </w:rPr>
        <w:t>Investments</w:t>
      </w:r>
    </w:p>
    <w:p w14:paraId="4CF3232B" w14:textId="77777777" w:rsidR="00C26C05" w:rsidRPr="00DA1FE9" w:rsidRDefault="00A17973" w:rsidP="007A003F">
      <w:pPr>
        <w:spacing w:before="240"/>
        <w:jc w:val="both"/>
        <w:rPr>
          <w:rFonts w:ascii="Arial" w:hAnsi="Arial" w:cs="Arial"/>
          <w:sz w:val="20"/>
          <w:szCs w:val="20"/>
        </w:rPr>
      </w:pPr>
      <w:r w:rsidRPr="00DA1FE9">
        <w:rPr>
          <w:rFonts w:ascii="Arial" w:hAnsi="Arial" w:cs="Arial"/>
          <w:sz w:val="20"/>
          <w:szCs w:val="20"/>
        </w:rPr>
        <w:t xml:space="preserve">We offer restricted advice, which means that our advice on investments and pensions is restricted to advice on a wide range of products from a panel of companies.  You may ask us for a </w:t>
      </w:r>
      <w:r w:rsidR="00187794" w:rsidRPr="00DA1FE9">
        <w:rPr>
          <w:rFonts w:ascii="Arial" w:hAnsi="Arial" w:cs="Arial"/>
          <w:sz w:val="20"/>
          <w:szCs w:val="20"/>
        </w:rPr>
        <w:t xml:space="preserve">description of the product range and a </w:t>
      </w:r>
      <w:r w:rsidRPr="00DA1FE9">
        <w:rPr>
          <w:rFonts w:ascii="Arial" w:hAnsi="Arial" w:cs="Arial"/>
          <w:sz w:val="20"/>
          <w:szCs w:val="20"/>
        </w:rPr>
        <w:t>list of the companies and products we offer advice on.</w:t>
      </w:r>
      <w:r w:rsidR="00C26C05" w:rsidRPr="00DA1FE9">
        <w:rPr>
          <w:rFonts w:ascii="Arial" w:hAnsi="Arial" w:cs="Arial"/>
          <w:sz w:val="20"/>
          <w:szCs w:val="20"/>
        </w:rPr>
        <w:t xml:space="preserve"> </w:t>
      </w:r>
    </w:p>
    <w:p w14:paraId="2699168B" w14:textId="77777777" w:rsidR="00A17973" w:rsidRPr="004A1204" w:rsidRDefault="003C6C9E" w:rsidP="007A003F">
      <w:pPr>
        <w:rPr>
          <w:b/>
        </w:rPr>
      </w:pPr>
      <w:r w:rsidRPr="00DA1FE9">
        <w:rPr>
          <w:rFonts w:ascii="Arial" w:hAnsi="Arial" w:cs="Arial"/>
          <w:sz w:val="20"/>
          <w:szCs w:val="20"/>
        </w:rPr>
        <w:t>You may also ask us for</w:t>
      </w:r>
      <w:r w:rsidR="00C26C05" w:rsidRPr="00DA1FE9">
        <w:rPr>
          <w:rFonts w:ascii="Arial" w:hAnsi="Arial" w:cs="Arial"/>
          <w:sz w:val="20"/>
          <w:szCs w:val="20"/>
        </w:rPr>
        <w:t xml:space="preserve"> a description of the types of financial instruments considered and the range of instruments and providers analysed for each type of instrument</w:t>
      </w:r>
      <w:r w:rsidRPr="00DA1FE9">
        <w:rPr>
          <w:rFonts w:ascii="Arial" w:hAnsi="Arial" w:cs="Arial"/>
          <w:sz w:val="20"/>
          <w:szCs w:val="20"/>
        </w:rPr>
        <w:t>.</w:t>
      </w:r>
      <w:r w:rsidR="00A17973" w:rsidRPr="00DA1FE9">
        <w:rPr>
          <w:rFonts w:ascii="Arial" w:hAnsi="Arial" w:cs="Arial"/>
          <w:sz w:val="20"/>
          <w:szCs w:val="20"/>
        </w:rPr>
        <w:t xml:space="preserve"> </w:t>
      </w:r>
      <w:r w:rsidR="00A17973" w:rsidRPr="004A1204">
        <w:rPr>
          <w:b/>
        </w:rPr>
        <w:t>__________________________________________________________________________________</w:t>
      </w:r>
    </w:p>
    <w:p w14:paraId="5A0297E1" w14:textId="77777777" w:rsidR="00A17973" w:rsidRPr="00A17973" w:rsidRDefault="00A17973" w:rsidP="00A17973">
      <w:pPr>
        <w:pStyle w:val="ListParagraph"/>
        <w:numPr>
          <w:ilvl w:val="0"/>
          <w:numId w:val="2"/>
        </w:numPr>
        <w:rPr>
          <w:rFonts w:ascii="Arial" w:hAnsi="Arial" w:cs="Arial"/>
          <w:b/>
          <w:sz w:val="20"/>
          <w:szCs w:val="20"/>
        </w:rPr>
      </w:pPr>
      <w:r w:rsidRPr="00A17973">
        <w:rPr>
          <w:rFonts w:ascii="Arial" w:hAnsi="Arial" w:cs="Arial"/>
          <w:b/>
          <w:sz w:val="20"/>
          <w:szCs w:val="20"/>
        </w:rPr>
        <w:t>What will you have to pay us for our services?</w:t>
      </w:r>
    </w:p>
    <w:p w14:paraId="30897439" w14:textId="77777777" w:rsidR="00A17973" w:rsidRPr="004A1204" w:rsidRDefault="00A17973" w:rsidP="00A17973">
      <w:pPr>
        <w:rPr>
          <w:b/>
        </w:rPr>
      </w:pPr>
      <w:r w:rsidRPr="004A1204">
        <w:rPr>
          <w:b/>
        </w:rPr>
        <w:t>__________________________________________________________________________________</w:t>
      </w:r>
    </w:p>
    <w:p w14:paraId="243C6E40" w14:textId="77777777" w:rsidR="00A17973" w:rsidRPr="00D469BE" w:rsidRDefault="00A17973" w:rsidP="00A17973">
      <w:pPr>
        <w:rPr>
          <w:sz w:val="20"/>
          <w:szCs w:val="20"/>
        </w:rPr>
      </w:pPr>
      <w:r w:rsidRPr="005602B4">
        <w:rPr>
          <w:rFonts w:ascii="Arial" w:hAnsi="Arial" w:cs="Arial"/>
          <w:b/>
          <w:sz w:val="20"/>
          <w:szCs w:val="20"/>
          <w:u w:val="single"/>
        </w:rPr>
        <w:t>Insurance</w:t>
      </w:r>
    </w:p>
    <w:p w14:paraId="3D5E41ED" w14:textId="77777777" w:rsidR="0004611B" w:rsidRPr="005602B4" w:rsidRDefault="0004611B" w:rsidP="0004611B">
      <w:pPr>
        <w:jc w:val="both"/>
        <w:rPr>
          <w:rFonts w:ascii="Arial" w:hAnsi="Arial" w:cs="Arial"/>
          <w:sz w:val="20"/>
          <w:szCs w:val="20"/>
        </w:rPr>
      </w:pPr>
      <w:r w:rsidRPr="002839BA">
        <w:rPr>
          <w:rFonts w:ascii="Arial" w:eastAsiaTheme="minorHAnsi" w:hAnsi="Arial" w:cs="Arial"/>
          <w:sz w:val="20"/>
          <w:szCs w:val="20"/>
          <w:lang w:eastAsia="en-US"/>
        </w:rPr>
        <w:t xml:space="preserve">We won’t charge you a fee for our services relating to </w:t>
      </w:r>
      <w:proofErr w:type="gramStart"/>
      <w:r w:rsidRPr="002839BA">
        <w:rPr>
          <w:rFonts w:ascii="Arial" w:eastAsiaTheme="minorHAnsi" w:hAnsi="Arial" w:cs="Arial"/>
          <w:sz w:val="20"/>
          <w:szCs w:val="20"/>
          <w:lang w:eastAsia="en-US"/>
        </w:rPr>
        <w:t>insurance</w:t>
      </w:r>
      <w:proofErr w:type="gramEnd"/>
      <w:r>
        <w:rPr>
          <w:rFonts w:ascii="Arial" w:eastAsiaTheme="minorHAnsi" w:hAnsi="Arial" w:cs="Arial"/>
          <w:color w:val="FF0000"/>
          <w:sz w:val="20"/>
          <w:szCs w:val="20"/>
          <w:lang w:eastAsia="en-US"/>
        </w:rPr>
        <w:t xml:space="preserve"> </w:t>
      </w:r>
      <w:r w:rsidRPr="00D469BE">
        <w:rPr>
          <w:rFonts w:ascii="Arial" w:eastAsiaTheme="minorHAnsi" w:hAnsi="Arial" w:cs="Arial"/>
          <w:sz w:val="20"/>
          <w:szCs w:val="20"/>
          <w:lang w:eastAsia="en-US"/>
        </w:rPr>
        <w:t xml:space="preserve">but </w:t>
      </w:r>
      <w:r>
        <w:rPr>
          <w:rFonts w:ascii="Arial" w:eastAsiaTheme="minorHAnsi" w:hAnsi="Arial" w:cs="Arial"/>
          <w:sz w:val="20"/>
          <w:szCs w:val="20"/>
          <w:lang w:eastAsia="en-US"/>
        </w:rPr>
        <w:t xml:space="preserve">we </w:t>
      </w:r>
      <w:r w:rsidRPr="00D469BE">
        <w:rPr>
          <w:rFonts w:ascii="Arial" w:eastAsiaTheme="minorHAnsi" w:hAnsi="Arial" w:cs="Arial"/>
          <w:sz w:val="20"/>
          <w:szCs w:val="20"/>
          <w:lang w:eastAsia="en-US"/>
        </w:rPr>
        <w:t>will receive commission from the product provider. The commission will be calculated as a proportion of the premiums paid for the insurance product.</w:t>
      </w:r>
    </w:p>
    <w:p w14:paraId="6413EF2C" w14:textId="77777777" w:rsidR="0004611B" w:rsidRPr="00D469BE" w:rsidRDefault="0004611B" w:rsidP="0004611B">
      <w:pPr>
        <w:spacing w:after="0" w:line="240" w:lineRule="auto"/>
        <w:jc w:val="both"/>
        <w:rPr>
          <w:rFonts w:ascii="Arial" w:eastAsiaTheme="minorHAnsi" w:hAnsi="Arial" w:cs="Arial"/>
          <w:sz w:val="20"/>
          <w:szCs w:val="20"/>
          <w:lang w:eastAsia="en-US"/>
        </w:rPr>
      </w:pPr>
      <w:r w:rsidRPr="00D469BE">
        <w:rPr>
          <w:rFonts w:ascii="Arial" w:eastAsiaTheme="minorHAnsi" w:hAnsi="Arial" w:cs="Arial"/>
          <w:sz w:val="20"/>
          <w:szCs w:val="20"/>
          <w:lang w:eastAsia="en-US"/>
        </w:rPr>
        <w:t xml:space="preserve">You will receive a quotation which will tell you about </w:t>
      </w:r>
      <w:r>
        <w:rPr>
          <w:rFonts w:ascii="Arial" w:eastAsiaTheme="minorHAnsi" w:hAnsi="Arial" w:cs="Arial"/>
          <w:sz w:val="20"/>
          <w:szCs w:val="20"/>
          <w:lang w:eastAsia="en-US"/>
        </w:rPr>
        <w:t>the</w:t>
      </w:r>
      <w:r w:rsidRPr="00D469BE">
        <w:rPr>
          <w:rFonts w:ascii="Arial" w:eastAsiaTheme="minorHAnsi" w:hAnsi="Arial" w:cs="Arial"/>
          <w:sz w:val="20"/>
          <w:szCs w:val="20"/>
          <w:lang w:eastAsia="en-US"/>
        </w:rPr>
        <w:t xml:space="preserve"> fees </w:t>
      </w:r>
      <w:r>
        <w:rPr>
          <w:rFonts w:ascii="Arial" w:eastAsiaTheme="minorHAnsi" w:hAnsi="Arial" w:cs="Arial"/>
          <w:sz w:val="20"/>
          <w:szCs w:val="20"/>
          <w:lang w:eastAsia="en-US"/>
        </w:rPr>
        <w:t xml:space="preserve">and </w:t>
      </w:r>
      <w:r w:rsidRPr="00D469BE">
        <w:rPr>
          <w:rFonts w:ascii="Arial" w:eastAsiaTheme="minorHAnsi" w:hAnsi="Arial" w:cs="Arial"/>
          <w:sz w:val="20"/>
          <w:szCs w:val="20"/>
          <w:lang w:eastAsia="en-US"/>
        </w:rPr>
        <w:t xml:space="preserve">charges relating to any </w:t>
      </w:r>
      <w:proofErr w:type="gramStart"/>
      <w:r w:rsidRPr="00D469BE">
        <w:rPr>
          <w:rFonts w:ascii="Arial" w:eastAsiaTheme="minorHAnsi" w:hAnsi="Arial" w:cs="Arial"/>
          <w:sz w:val="20"/>
          <w:szCs w:val="20"/>
          <w:lang w:eastAsia="en-US"/>
        </w:rPr>
        <w:t>particular insurance</w:t>
      </w:r>
      <w:proofErr w:type="gramEnd"/>
      <w:r w:rsidRPr="00D469BE">
        <w:rPr>
          <w:rFonts w:ascii="Arial" w:eastAsiaTheme="minorHAnsi" w:hAnsi="Arial" w:cs="Arial"/>
          <w:sz w:val="20"/>
          <w:szCs w:val="20"/>
          <w:lang w:eastAsia="en-US"/>
        </w:rPr>
        <w:t xml:space="preserve"> policy</w:t>
      </w:r>
      <w:r>
        <w:rPr>
          <w:rFonts w:ascii="Arial" w:eastAsiaTheme="minorHAnsi" w:hAnsi="Arial" w:cs="Arial"/>
          <w:sz w:val="20"/>
          <w:szCs w:val="20"/>
          <w:lang w:eastAsia="en-US"/>
        </w:rPr>
        <w:t xml:space="preserve"> that we recommend</w:t>
      </w:r>
      <w:r w:rsidRPr="00D469BE">
        <w:rPr>
          <w:rFonts w:ascii="Arial" w:eastAsiaTheme="minorHAnsi" w:hAnsi="Arial" w:cs="Arial"/>
          <w:sz w:val="20"/>
          <w:szCs w:val="20"/>
          <w:lang w:eastAsia="en-US"/>
        </w:rPr>
        <w:t>.</w:t>
      </w:r>
    </w:p>
    <w:p w14:paraId="6BCB4F29" w14:textId="77777777" w:rsidR="00A17973" w:rsidRPr="00D469BE" w:rsidRDefault="00A17973" w:rsidP="00A17973">
      <w:pPr>
        <w:spacing w:before="240"/>
        <w:rPr>
          <w:rFonts w:ascii="Arial" w:hAnsi="Arial" w:cs="Arial"/>
          <w:b/>
          <w:sz w:val="20"/>
          <w:szCs w:val="20"/>
          <w:u w:val="single"/>
        </w:rPr>
      </w:pPr>
      <w:r w:rsidRPr="00D469BE">
        <w:rPr>
          <w:rFonts w:ascii="Arial" w:hAnsi="Arial" w:cs="Arial"/>
          <w:b/>
          <w:sz w:val="20"/>
          <w:szCs w:val="20"/>
          <w:u w:val="single"/>
        </w:rPr>
        <w:t>Mortgages</w:t>
      </w:r>
    </w:p>
    <w:p w14:paraId="71A8D279" w14:textId="6D3CE7D5" w:rsidR="00A829C8" w:rsidRPr="00A829C8" w:rsidRDefault="00C943BD" w:rsidP="00880365">
      <w:pPr>
        <w:autoSpaceDE w:val="0"/>
        <w:autoSpaceDN w:val="0"/>
        <w:adjustRightInd w:val="0"/>
        <w:spacing w:after="0"/>
        <w:jc w:val="both"/>
        <w:rPr>
          <w:rFonts w:ascii="Arial" w:hAnsi="Arial" w:cs="Arial"/>
          <w:sz w:val="20"/>
          <w:szCs w:val="20"/>
        </w:rPr>
      </w:pPr>
      <w:r w:rsidRPr="00A829C8">
        <w:rPr>
          <w:rFonts w:ascii="Arial" w:hAnsi="Arial" w:cs="Arial"/>
          <w:sz w:val="20"/>
          <w:szCs w:val="20"/>
        </w:rPr>
        <w:t xml:space="preserve">Our fees and charges vary depending on the </w:t>
      </w:r>
      <w:r w:rsidR="001A3F6A">
        <w:rPr>
          <w:rFonts w:ascii="Arial" w:hAnsi="Arial" w:cs="Arial"/>
          <w:sz w:val="20"/>
          <w:szCs w:val="20"/>
        </w:rPr>
        <w:t>s</w:t>
      </w:r>
      <w:r w:rsidRPr="00A829C8">
        <w:rPr>
          <w:rFonts w:ascii="Arial" w:hAnsi="Arial" w:cs="Arial"/>
          <w:sz w:val="20"/>
          <w:szCs w:val="20"/>
        </w:rPr>
        <w:t xml:space="preserve">ervices we provide to you. We charge </w:t>
      </w:r>
      <w:r w:rsidR="00BA6ED2" w:rsidRPr="00A829C8">
        <w:rPr>
          <w:rFonts w:ascii="Arial" w:hAnsi="Arial" w:cs="Arial"/>
          <w:sz w:val="20"/>
          <w:szCs w:val="20"/>
        </w:rPr>
        <w:t>up to a</w:t>
      </w:r>
      <w:r w:rsidR="00880365">
        <w:rPr>
          <w:rFonts w:ascii="Arial" w:hAnsi="Arial" w:cs="Arial"/>
          <w:sz w:val="20"/>
          <w:szCs w:val="20"/>
        </w:rPr>
        <w:t xml:space="preserve"> </w:t>
      </w:r>
      <w:r w:rsidR="00BA6ED2" w:rsidRPr="00A829C8">
        <w:rPr>
          <w:rFonts w:ascii="Arial" w:hAnsi="Arial" w:cs="Arial"/>
          <w:sz w:val="20"/>
          <w:szCs w:val="20"/>
        </w:rPr>
        <w:t>maximum of £</w:t>
      </w:r>
      <w:r w:rsidR="00DA1FE9">
        <w:rPr>
          <w:rFonts w:ascii="Arial" w:hAnsi="Arial" w:cs="Arial"/>
          <w:sz w:val="20"/>
          <w:szCs w:val="20"/>
        </w:rPr>
        <w:t>9</w:t>
      </w:r>
      <w:r w:rsidR="00BA6ED2" w:rsidRPr="00A829C8">
        <w:rPr>
          <w:rFonts w:ascii="Arial" w:hAnsi="Arial" w:cs="Arial"/>
          <w:sz w:val="20"/>
          <w:szCs w:val="20"/>
        </w:rPr>
        <w:t>99 dependent on your circumstances; however, our typical fee is £</w:t>
      </w:r>
      <w:r w:rsidR="00DA1FE9">
        <w:rPr>
          <w:rFonts w:ascii="Arial" w:hAnsi="Arial" w:cs="Arial"/>
          <w:sz w:val="20"/>
          <w:szCs w:val="20"/>
        </w:rPr>
        <w:t>399</w:t>
      </w:r>
      <w:r w:rsidR="001A3F6A">
        <w:rPr>
          <w:rFonts w:ascii="Arial" w:hAnsi="Arial" w:cs="Arial"/>
          <w:sz w:val="20"/>
          <w:szCs w:val="20"/>
        </w:rPr>
        <w:t xml:space="preserve"> </w:t>
      </w:r>
      <w:r w:rsidR="00BA6ED2" w:rsidRPr="00A829C8">
        <w:rPr>
          <w:rFonts w:ascii="Arial" w:hAnsi="Arial" w:cs="Arial"/>
          <w:sz w:val="20"/>
          <w:szCs w:val="20"/>
        </w:rPr>
        <w:t>per</w:t>
      </w:r>
      <w:r w:rsidR="00880365">
        <w:rPr>
          <w:rFonts w:ascii="Arial" w:hAnsi="Arial" w:cs="Arial"/>
          <w:sz w:val="20"/>
          <w:szCs w:val="20"/>
        </w:rPr>
        <w:t xml:space="preserve"> </w:t>
      </w:r>
      <w:r w:rsidR="00BA6ED2" w:rsidRPr="00A829C8">
        <w:rPr>
          <w:rFonts w:ascii="Arial" w:hAnsi="Arial" w:cs="Arial"/>
          <w:sz w:val="20"/>
          <w:szCs w:val="20"/>
        </w:rPr>
        <w:t>application payable up</w:t>
      </w:r>
      <w:r w:rsidR="007145B4">
        <w:rPr>
          <w:rFonts w:ascii="Arial" w:hAnsi="Arial" w:cs="Arial"/>
          <w:sz w:val="20"/>
          <w:szCs w:val="20"/>
        </w:rPr>
        <w:t xml:space="preserve"> </w:t>
      </w:r>
      <w:r w:rsidR="00BA6ED2" w:rsidRPr="00A829C8">
        <w:rPr>
          <w:rFonts w:ascii="Arial" w:hAnsi="Arial" w:cs="Arial"/>
          <w:sz w:val="20"/>
          <w:szCs w:val="20"/>
        </w:rPr>
        <w:t xml:space="preserve">front when you apply for a mortgage. </w:t>
      </w:r>
    </w:p>
    <w:p w14:paraId="749F7273" w14:textId="77777777" w:rsidR="00A829C8" w:rsidRPr="00A829C8" w:rsidRDefault="00A829C8" w:rsidP="00880365">
      <w:pPr>
        <w:spacing w:after="0"/>
        <w:jc w:val="both"/>
        <w:rPr>
          <w:rFonts w:ascii="Arial" w:hAnsi="Arial" w:cs="Arial"/>
          <w:sz w:val="20"/>
          <w:szCs w:val="20"/>
        </w:rPr>
      </w:pPr>
    </w:p>
    <w:p w14:paraId="23F6A7C8" w14:textId="77777777" w:rsidR="00A829C8" w:rsidRDefault="00C943BD" w:rsidP="00880365">
      <w:pPr>
        <w:spacing w:after="0"/>
        <w:jc w:val="both"/>
        <w:rPr>
          <w:rFonts w:ascii="Arial" w:hAnsi="Arial" w:cs="Arial"/>
          <w:sz w:val="20"/>
          <w:szCs w:val="20"/>
        </w:rPr>
      </w:pPr>
      <w:r w:rsidRPr="00A829C8">
        <w:rPr>
          <w:rFonts w:ascii="Arial" w:hAnsi="Arial" w:cs="Arial"/>
          <w:sz w:val="20"/>
          <w:szCs w:val="20"/>
        </w:rPr>
        <w:t>We will also be paid commission from the lender which will be disclosed to you.</w:t>
      </w:r>
      <w:r w:rsidRPr="00640DE8">
        <w:rPr>
          <w:rFonts w:ascii="Arial" w:hAnsi="Arial" w:cs="Arial"/>
          <w:sz w:val="20"/>
          <w:szCs w:val="20"/>
        </w:rPr>
        <w:t xml:space="preserve"> </w:t>
      </w:r>
    </w:p>
    <w:p w14:paraId="488F5CD4" w14:textId="77777777" w:rsidR="00A829C8" w:rsidRDefault="00A829C8" w:rsidP="00880365">
      <w:pPr>
        <w:spacing w:after="0"/>
        <w:jc w:val="both"/>
        <w:rPr>
          <w:rFonts w:ascii="Arial" w:hAnsi="Arial" w:cs="Arial"/>
          <w:sz w:val="20"/>
          <w:szCs w:val="20"/>
        </w:rPr>
      </w:pPr>
    </w:p>
    <w:p w14:paraId="3EE8FB32" w14:textId="77777777" w:rsidR="00C943BD" w:rsidRDefault="00C943BD" w:rsidP="00880365">
      <w:pPr>
        <w:spacing w:after="0"/>
        <w:jc w:val="both"/>
        <w:rPr>
          <w:rFonts w:ascii="Arial" w:hAnsi="Arial" w:cs="Arial"/>
          <w:sz w:val="20"/>
          <w:szCs w:val="20"/>
        </w:rPr>
      </w:pPr>
      <w:r w:rsidRPr="00A829C8">
        <w:rPr>
          <w:rFonts w:ascii="Arial" w:hAnsi="Arial" w:cs="Arial"/>
          <w:sz w:val="20"/>
          <w:szCs w:val="20"/>
        </w:rPr>
        <w:t xml:space="preserve">If an application is submitted to a lender via a </w:t>
      </w:r>
      <w:proofErr w:type="gramStart"/>
      <w:r w:rsidRPr="00A829C8">
        <w:rPr>
          <w:rFonts w:ascii="Arial" w:hAnsi="Arial" w:cs="Arial"/>
          <w:sz w:val="20"/>
          <w:szCs w:val="20"/>
        </w:rPr>
        <w:t>packager</w:t>
      </w:r>
      <w:proofErr w:type="gramEnd"/>
      <w:r w:rsidRPr="00A829C8">
        <w:rPr>
          <w:rFonts w:ascii="Arial" w:hAnsi="Arial" w:cs="Arial"/>
          <w:sz w:val="20"/>
          <w:szCs w:val="20"/>
        </w:rPr>
        <w:t xml:space="preserve"> we will be paid commission by the packager. This will be disclosed to you.</w:t>
      </w:r>
    </w:p>
    <w:p w14:paraId="0AF98043" w14:textId="77777777" w:rsidR="00880365" w:rsidRPr="00A829C8" w:rsidRDefault="00880365" w:rsidP="00880365">
      <w:pPr>
        <w:spacing w:after="0"/>
        <w:jc w:val="both"/>
        <w:rPr>
          <w:rFonts w:ascii="Arial" w:hAnsi="Arial" w:cs="Arial"/>
          <w:sz w:val="20"/>
          <w:szCs w:val="20"/>
        </w:rPr>
      </w:pPr>
    </w:p>
    <w:p w14:paraId="20BA4EAD" w14:textId="77777777" w:rsidR="00A829C8" w:rsidRPr="00A829C8" w:rsidRDefault="00A829C8" w:rsidP="00880365">
      <w:pPr>
        <w:spacing w:after="0"/>
        <w:jc w:val="both"/>
        <w:rPr>
          <w:rFonts w:ascii="Arial" w:hAnsi="Arial" w:cs="Arial"/>
          <w:sz w:val="20"/>
          <w:szCs w:val="20"/>
        </w:rPr>
      </w:pPr>
      <w:r w:rsidRPr="00640DE8">
        <w:rPr>
          <w:rFonts w:ascii="Arial" w:hAnsi="Arial" w:cs="Arial"/>
          <w:sz w:val="20"/>
          <w:szCs w:val="20"/>
        </w:rPr>
        <w:lastRenderedPageBreak/>
        <w:t xml:space="preserve">You have the right to ask us to provide information on the range of commission </w:t>
      </w:r>
      <w:r>
        <w:rPr>
          <w:rFonts w:ascii="Arial" w:hAnsi="Arial" w:cs="Arial"/>
          <w:sz w:val="20"/>
          <w:szCs w:val="20"/>
        </w:rPr>
        <w:t>payable for any type of mortgage or loan offered to you.</w:t>
      </w:r>
    </w:p>
    <w:p w14:paraId="1F71364F" w14:textId="77777777" w:rsidR="00B83524" w:rsidRPr="00A829C8" w:rsidRDefault="00B83524" w:rsidP="00880365">
      <w:pPr>
        <w:spacing w:after="0"/>
        <w:jc w:val="both"/>
        <w:rPr>
          <w:rFonts w:ascii="Arial" w:hAnsi="Arial" w:cs="Arial"/>
          <w:sz w:val="20"/>
          <w:szCs w:val="20"/>
        </w:rPr>
      </w:pPr>
    </w:p>
    <w:p w14:paraId="553D275A" w14:textId="77777777" w:rsidR="00C943BD" w:rsidRPr="00A829C8" w:rsidRDefault="00C943BD" w:rsidP="00880365">
      <w:pPr>
        <w:spacing w:after="0"/>
        <w:jc w:val="both"/>
        <w:rPr>
          <w:rFonts w:ascii="Arial" w:hAnsi="Arial" w:cs="Arial"/>
          <w:sz w:val="20"/>
          <w:szCs w:val="20"/>
        </w:rPr>
      </w:pPr>
      <w:r w:rsidRPr="00A829C8">
        <w:rPr>
          <w:rFonts w:ascii="Arial" w:hAnsi="Arial" w:cs="Arial"/>
          <w:sz w:val="20"/>
          <w:szCs w:val="20"/>
        </w:rPr>
        <w:t xml:space="preserve">We will not commence any substantive work for which we will charge you a fee until we have agreed the applicable fee with you and such fee is recorded in a binding </w:t>
      </w:r>
      <w:r w:rsidRPr="00DA1FE9">
        <w:rPr>
          <w:rFonts w:ascii="Arial" w:hAnsi="Arial" w:cs="Arial"/>
          <w:sz w:val="20"/>
          <w:szCs w:val="20"/>
        </w:rPr>
        <w:t>Client Fee Agreement</w:t>
      </w:r>
      <w:r w:rsidRPr="00A829C8">
        <w:rPr>
          <w:rFonts w:ascii="Arial" w:hAnsi="Arial" w:cs="Arial"/>
          <w:sz w:val="20"/>
          <w:szCs w:val="20"/>
        </w:rPr>
        <w:t xml:space="preserve">. We will not exceed any limits on any fee set out in the </w:t>
      </w:r>
      <w:r w:rsidRPr="00DA1FE9">
        <w:rPr>
          <w:rFonts w:ascii="Arial" w:hAnsi="Arial" w:cs="Arial"/>
          <w:sz w:val="20"/>
          <w:szCs w:val="20"/>
        </w:rPr>
        <w:t xml:space="preserve">Client Fee Agreement </w:t>
      </w:r>
      <w:r w:rsidRPr="00A829C8">
        <w:rPr>
          <w:rFonts w:ascii="Arial" w:hAnsi="Arial" w:cs="Arial"/>
          <w:sz w:val="20"/>
          <w:szCs w:val="20"/>
        </w:rPr>
        <w:t>without your agreement.</w:t>
      </w:r>
    </w:p>
    <w:p w14:paraId="261B7972" w14:textId="77777777" w:rsidR="00A829C8" w:rsidRPr="00A829C8" w:rsidRDefault="00A829C8" w:rsidP="00880365">
      <w:pPr>
        <w:spacing w:after="0"/>
        <w:jc w:val="both"/>
        <w:rPr>
          <w:rFonts w:ascii="Arial" w:hAnsi="Arial" w:cs="Arial"/>
          <w:sz w:val="20"/>
          <w:szCs w:val="20"/>
        </w:rPr>
      </w:pPr>
    </w:p>
    <w:p w14:paraId="5DA2F560" w14:textId="77777777" w:rsidR="007145B4" w:rsidRPr="00DA1FE9" w:rsidRDefault="007145B4" w:rsidP="007145B4">
      <w:pPr>
        <w:autoSpaceDE w:val="0"/>
        <w:autoSpaceDN w:val="0"/>
        <w:adjustRightInd w:val="0"/>
        <w:spacing w:after="0"/>
        <w:rPr>
          <w:rFonts w:ascii="Arial" w:eastAsiaTheme="minorHAnsi" w:hAnsi="Arial" w:cs="Arial"/>
          <w:b/>
          <w:sz w:val="20"/>
          <w:szCs w:val="20"/>
          <w:u w:val="single"/>
          <w:lang w:eastAsia="en-US"/>
        </w:rPr>
      </w:pPr>
      <w:r w:rsidRPr="00DA1FE9">
        <w:rPr>
          <w:rFonts w:ascii="Arial" w:eastAsiaTheme="minorHAnsi" w:hAnsi="Arial" w:cs="Arial"/>
          <w:b/>
          <w:sz w:val="20"/>
          <w:szCs w:val="20"/>
          <w:u w:val="single"/>
          <w:lang w:eastAsia="en-US"/>
        </w:rPr>
        <w:t>Refund of Mortgage Related Fees</w:t>
      </w:r>
    </w:p>
    <w:p w14:paraId="4FAC52B1" w14:textId="77777777" w:rsidR="007145B4" w:rsidRPr="00DA1FE9" w:rsidRDefault="007145B4" w:rsidP="007145B4">
      <w:pPr>
        <w:autoSpaceDE w:val="0"/>
        <w:autoSpaceDN w:val="0"/>
        <w:adjustRightInd w:val="0"/>
        <w:spacing w:after="0"/>
        <w:rPr>
          <w:rFonts w:ascii="Arial" w:eastAsiaTheme="minorHAnsi" w:hAnsi="Arial" w:cs="Arial"/>
          <w:b/>
          <w:sz w:val="20"/>
          <w:szCs w:val="20"/>
          <w:u w:val="single"/>
          <w:lang w:eastAsia="en-US"/>
        </w:rPr>
      </w:pPr>
    </w:p>
    <w:p w14:paraId="20ED42F1" w14:textId="5496CD10" w:rsidR="007145B4" w:rsidRDefault="007145B4" w:rsidP="007A003F">
      <w:pPr>
        <w:autoSpaceDE w:val="0"/>
        <w:autoSpaceDN w:val="0"/>
        <w:adjustRightInd w:val="0"/>
        <w:spacing w:after="0"/>
        <w:jc w:val="both"/>
        <w:rPr>
          <w:rFonts w:ascii="Arial" w:eastAsiaTheme="minorHAnsi" w:hAnsi="Arial" w:cs="Arial"/>
          <w:sz w:val="20"/>
          <w:szCs w:val="20"/>
          <w:lang w:eastAsia="en-US"/>
        </w:rPr>
      </w:pPr>
      <w:r w:rsidRPr="00DA1FE9">
        <w:rPr>
          <w:rFonts w:ascii="Arial" w:eastAsiaTheme="minorHAnsi" w:hAnsi="Arial" w:cs="Arial"/>
          <w:sz w:val="20"/>
          <w:szCs w:val="20"/>
          <w:lang w:eastAsia="en-US"/>
        </w:rPr>
        <w:t>If we charge you a fee and your mortgage or loan does not go ahead you will receive:</w:t>
      </w:r>
    </w:p>
    <w:p w14:paraId="3845D43A" w14:textId="77777777" w:rsidR="001A3F6A" w:rsidRPr="00DA1FE9" w:rsidRDefault="001A3F6A" w:rsidP="007A003F">
      <w:pPr>
        <w:autoSpaceDE w:val="0"/>
        <w:autoSpaceDN w:val="0"/>
        <w:adjustRightInd w:val="0"/>
        <w:spacing w:after="0"/>
        <w:jc w:val="both"/>
        <w:rPr>
          <w:rFonts w:ascii="Arial" w:eastAsiaTheme="minorHAnsi" w:hAnsi="Arial" w:cs="Arial"/>
          <w:sz w:val="20"/>
          <w:szCs w:val="20"/>
          <w:lang w:eastAsia="en-US"/>
        </w:rPr>
      </w:pPr>
    </w:p>
    <w:p w14:paraId="492DEDF1" w14:textId="77777777" w:rsidR="007145B4" w:rsidRPr="00DA1FE9" w:rsidRDefault="007145B4" w:rsidP="007A003F">
      <w:pPr>
        <w:autoSpaceDE w:val="0"/>
        <w:autoSpaceDN w:val="0"/>
        <w:adjustRightInd w:val="0"/>
        <w:spacing w:after="0"/>
        <w:jc w:val="both"/>
        <w:rPr>
          <w:rFonts w:ascii="Arial" w:hAnsi="Arial" w:cs="Arial"/>
          <w:sz w:val="20"/>
          <w:szCs w:val="20"/>
        </w:rPr>
      </w:pPr>
      <w:r w:rsidRPr="00DA1FE9">
        <w:rPr>
          <w:rFonts w:ascii="Arial" w:eastAsiaTheme="minorHAnsi" w:hAnsi="Arial" w:cs="Arial"/>
          <w:sz w:val="20"/>
          <w:szCs w:val="20"/>
          <w:lang w:eastAsia="en-US"/>
        </w:rPr>
        <w:t>A full refund if the lender rejects your application through no fault of your own.</w:t>
      </w:r>
    </w:p>
    <w:p w14:paraId="020E20F4" w14:textId="77777777" w:rsidR="00A17973" w:rsidRPr="00505C93" w:rsidRDefault="00A17973" w:rsidP="00A17973">
      <w:pPr>
        <w:spacing w:before="240"/>
        <w:rPr>
          <w:rFonts w:ascii="Arial" w:hAnsi="Arial" w:cs="Arial"/>
          <w:b/>
          <w:sz w:val="20"/>
          <w:szCs w:val="20"/>
          <w:u w:val="single"/>
        </w:rPr>
      </w:pPr>
      <w:r w:rsidRPr="00505C93">
        <w:rPr>
          <w:rFonts w:ascii="Arial" w:hAnsi="Arial" w:cs="Arial"/>
          <w:b/>
          <w:sz w:val="20"/>
          <w:szCs w:val="20"/>
          <w:u w:val="single"/>
        </w:rPr>
        <w:t>Investments</w:t>
      </w:r>
    </w:p>
    <w:p w14:paraId="7312E16B" w14:textId="77777777" w:rsidR="00A17973" w:rsidRPr="000E09C0" w:rsidRDefault="00A17973" w:rsidP="007A003F">
      <w:pPr>
        <w:spacing w:before="240"/>
        <w:jc w:val="both"/>
        <w:rPr>
          <w:rFonts w:ascii="Arial" w:hAnsi="Arial" w:cs="Arial"/>
          <w:sz w:val="20"/>
          <w:szCs w:val="20"/>
        </w:rPr>
      </w:pPr>
      <w:r w:rsidRPr="000E09C0">
        <w:rPr>
          <w:rFonts w:ascii="Arial" w:hAnsi="Arial" w:cs="Arial"/>
          <w:sz w:val="20"/>
          <w:szCs w:val="20"/>
        </w:rPr>
        <w:t xml:space="preserve">Our fees and charges </w:t>
      </w:r>
      <w:r w:rsidRPr="00DA1FE9">
        <w:rPr>
          <w:rFonts w:ascii="Arial" w:hAnsi="Arial" w:cs="Arial"/>
          <w:sz w:val="20"/>
          <w:szCs w:val="20"/>
        </w:rPr>
        <w:t xml:space="preserve">vary depending on the complexity of the Services we will provide to you </w:t>
      </w:r>
      <w:r w:rsidRPr="000E09C0">
        <w:rPr>
          <w:rFonts w:ascii="Arial" w:hAnsi="Arial" w:cs="Arial"/>
          <w:sz w:val="20"/>
          <w:szCs w:val="20"/>
        </w:rPr>
        <w:t xml:space="preserve">and whether you wish for these Services to include </w:t>
      </w:r>
      <w:r w:rsidR="00BA2C7D">
        <w:rPr>
          <w:rFonts w:ascii="Arial" w:hAnsi="Arial" w:cs="Arial"/>
          <w:sz w:val="20"/>
          <w:szCs w:val="20"/>
        </w:rPr>
        <w:t>periodic</w:t>
      </w:r>
      <w:r w:rsidRPr="000E09C0">
        <w:rPr>
          <w:rFonts w:ascii="Arial" w:hAnsi="Arial" w:cs="Arial"/>
          <w:sz w:val="20"/>
          <w:szCs w:val="20"/>
        </w:rPr>
        <w:t xml:space="preserve"> reviews and monitoring of your financial circumstances and, where applicable, investments. </w:t>
      </w:r>
    </w:p>
    <w:p w14:paraId="365EA93B" w14:textId="77777777" w:rsidR="00A17973" w:rsidRPr="000E09C0" w:rsidRDefault="00A17973" w:rsidP="007A003F">
      <w:pPr>
        <w:spacing w:before="240"/>
        <w:jc w:val="both"/>
        <w:rPr>
          <w:rFonts w:ascii="Arial" w:hAnsi="Arial" w:cs="Arial"/>
          <w:sz w:val="20"/>
          <w:szCs w:val="20"/>
        </w:rPr>
      </w:pPr>
      <w:r w:rsidRPr="000E09C0">
        <w:rPr>
          <w:rFonts w:ascii="Arial" w:hAnsi="Arial" w:cs="Arial"/>
          <w:sz w:val="20"/>
          <w:szCs w:val="20"/>
        </w:rPr>
        <w:t xml:space="preserve">We will provide you with a separate guide which will detail the indicative basis upon which we would charge for the Services we provide. </w:t>
      </w:r>
    </w:p>
    <w:p w14:paraId="688F0171" w14:textId="77777777" w:rsidR="00A17973" w:rsidRPr="000E09C0" w:rsidRDefault="00A17973" w:rsidP="007A003F">
      <w:pPr>
        <w:spacing w:line="240" w:lineRule="auto"/>
        <w:jc w:val="both"/>
        <w:rPr>
          <w:rFonts w:ascii="Arial" w:hAnsi="Arial" w:cs="Arial"/>
          <w:sz w:val="20"/>
          <w:szCs w:val="20"/>
        </w:rPr>
      </w:pPr>
      <w:r w:rsidRPr="000E09C0">
        <w:rPr>
          <w:rFonts w:ascii="Arial" w:hAnsi="Arial" w:cs="Arial"/>
          <w:sz w:val="20"/>
          <w:szCs w:val="20"/>
        </w:rPr>
        <w:t xml:space="preserve">We will not commence any substantive work for which we will charge you a fee until we have agreed the applicable fee with you and such fee is </w:t>
      </w:r>
      <w:r w:rsidRPr="00DA1FE9">
        <w:rPr>
          <w:rFonts w:ascii="Arial" w:hAnsi="Arial" w:cs="Arial"/>
          <w:sz w:val="20"/>
          <w:szCs w:val="20"/>
        </w:rPr>
        <w:t xml:space="preserve">recorded in a binding Client Fee Agreement.  We will not exceed any limits on any fee set out in the Client Fee Agreement without </w:t>
      </w:r>
      <w:r w:rsidRPr="000E09C0">
        <w:rPr>
          <w:rFonts w:ascii="Arial" w:hAnsi="Arial" w:cs="Arial"/>
          <w:sz w:val="20"/>
          <w:szCs w:val="20"/>
        </w:rPr>
        <w:t>your agreement.</w:t>
      </w:r>
    </w:p>
    <w:p w14:paraId="5137310E" w14:textId="77777777" w:rsidR="00A17973" w:rsidRDefault="00A17973" w:rsidP="00A17973">
      <w:pPr>
        <w:rPr>
          <w:rFonts w:ascii="Arial" w:hAnsi="Arial" w:cs="Arial"/>
          <w:b/>
          <w:sz w:val="20"/>
          <w:szCs w:val="20"/>
        </w:rPr>
      </w:pPr>
      <w:r>
        <w:rPr>
          <w:rFonts w:ascii="Arial" w:hAnsi="Arial" w:cs="Arial"/>
          <w:b/>
          <w:sz w:val="20"/>
          <w:szCs w:val="20"/>
        </w:rPr>
        <w:t>_________________________________________________________________________________</w:t>
      </w:r>
    </w:p>
    <w:p w14:paraId="4D61BA3B" w14:textId="77777777" w:rsidR="00A17973" w:rsidRPr="007A2CD6" w:rsidRDefault="007A2CD6" w:rsidP="007A2CD6">
      <w:pPr>
        <w:pStyle w:val="ListParagraph"/>
        <w:numPr>
          <w:ilvl w:val="0"/>
          <w:numId w:val="2"/>
        </w:numPr>
      </w:pPr>
      <w:r w:rsidRPr="007A2CD6">
        <w:rPr>
          <w:rFonts w:ascii="Arial" w:hAnsi="Arial" w:cs="Arial"/>
          <w:b/>
          <w:sz w:val="20"/>
          <w:szCs w:val="20"/>
        </w:rPr>
        <w:t>Our services when we are giving advice on increasing borrowing on an existing property</w:t>
      </w:r>
    </w:p>
    <w:p w14:paraId="39324299" w14:textId="77777777" w:rsidR="007A2CD6" w:rsidRPr="007A2CD6" w:rsidRDefault="007A2CD6" w:rsidP="007A2CD6">
      <w:pPr>
        <w:rPr>
          <w:b/>
        </w:rPr>
      </w:pPr>
      <w:r w:rsidRPr="007A2CD6">
        <w:rPr>
          <w:b/>
        </w:rPr>
        <w:t>__________________________________________________________________________________</w:t>
      </w:r>
    </w:p>
    <w:p w14:paraId="5831C744" w14:textId="77777777" w:rsidR="00725CF2" w:rsidRDefault="00725CF2" w:rsidP="00725CF2">
      <w:pPr>
        <w:spacing w:after="0" w:line="240" w:lineRule="auto"/>
        <w:jc w:val="both"/>
        <w:rPr>
          <w:rFonts w:ascii="Arial" w:eastAsiaTheme="minorHAnsi" w:hAnsi="Arial" w:cs="Arial"/>
          <w:sz w:val="20"/>
          <w:szCs w:val="20"/>
          <w:lang w:eastAsia="en-US"/>
        </w:rPr>
      </w:pPr>
      <w:r w:rsidRPr="002839BA">
        <w:rPr>
          <w:rFonts w:ascii="Arial" w:eastAsiaTheme="minorHAnsi" w:hAnsi="Arial" w:cs="Arial"/>
          <w:sz w:val="20"/>
          <w:szCs w:val="20"/>
          <w:lang w:eastAsia="en-US"/>
        </w:rPr>
        <w:t xml:space="preserve">If you are </w:t>
      </w:r>
      <w:r>
        <w:rPr>
          <w:rFonts w:ascii="Arial" w:eastAsiaTheme="minorHAnsi" w:hAnsi="Arial" w:cs="Arial"/>
          <w:sz w:val="20"/>
          <w:szCs w:val="20"/>
          <w:lang w:eastAsia="en-US"/>
        </w:rPr>
        <w:t>seeking advice on</w:t>
      </w:r>
      <w:r w:rsidRPr="00DE6837">
        <w:rPr>
          <w:rFonts w:ascii="Arial" w:eastAsiaTheme="minorHAnsi" w:hAnsi="Arial" w:cs="Arial"/>
          <w:sz w:val="20"/>
          <w:szCs w:val="20"/>
          <w:lang w:eastAsia="en-US"/>
        </w:rPr>
        <w:t xml:space="preserve"> increas</w:t>
      </w:r>
      <w:r>
        <w:rPr>
          <w:rFonts w:ascii="Arial" w:eastAsiaTheme="minorHAnsi" w:hAnsi="Arial" w:cs="Arial"/>
          <w:sz w:val="20"/>
          <w:szCs w:val="20"/>
          <w:lang w:eastAsia="en-US"/>
        </w:rPr>
        <w:t>ing</w:t>
      </w:r>
      <w:r w:rsidRPr="002839BA">
        <w:rPr>
          <w:rFonts w:ascii="Arial" w:eastAsiaTheme="minorHAnsi" w:hAnsi="Arial" w:cs="Arial"/>
          <w:sz w:val="20"/>
          <w:szCs w:val="20"/>
          <w:lang w:eastAsia="en-US"/>
        </w:rPr>
        <w:t xml:space="preserve"> the borrowing secured on a property </w:t>
      </w:r>
      <w:r>
        <w:rPr>
          <w:rFonts w:ascii="Arial" w:eastAsiaTheme="minorHAnsi" w:hAnsi="Arial" w:cs="Arial"/>
          <w:sz w:val="20"/>
          <w:szCs w:val="20"/>
          <w:lang w:eastAsia="en-US"/>
        </w:rPr>
        <w:t xml:space="preserve">which is </w:t>
      </w:r>
      <w:r w:rsidRPr="00A47927">
        <w:rPr>
          <w:rFonts w:ascii="Arial" w:eastAsiaTheme="minorHAnsi" w:hAnsi="Arial" w:cs="Arial"/>
          <w:sz w:val="20"/>
          <w:szCs w:val="20"/>
          <w:lang w:eastAsia="en-US"/>
        </w:rPr>
        <w:t xml:space="preserve">subject </w:t>
      </w:r>
      <w:r>
        <w:rPr>
          <w:rFonts w:ascii="Arial" w:eastAsiaTheme="minorHAnsi" w:hAnsi="Arial" w:cs="Arial"/>
          <w:sz w:val="20"/>
          <w:szCs w:val="20"/>
          <w:lang w:eastAsia="en-US"/>
        </w:rPr>
        <w:t>to</w:t>
      </w:r>
      <w:r w:rsidRPr="002839BA">
        <w:rPr>
          <w:rFonts w:ascii="Arial" w:eastAsiaTheme="minorHAnsi" w:hAnsi="Arial" w:cs="Arial"/>
          <w:sz w:val="20"/>
          <w:szCs w:val="20"/>
          <w:lang w:eastAsia="en-US"/>
        </w:rPr>
        <w:t xml:space="preserve"> an existing mortgage</w:t>
      </w:r>
      <w:r>
        <w:rPr>
          <w:rFonts w:ascii="Arial" w:eastAsiaTheme="minorHAnsi" w:hAnsi="Arial" w:cs="Arial"/>
          <w:sz w:val="20"/>
          <w:szCs w:val="20"/>
          <w:lang w:eastAsia="en-US"/>
        </w:rPr>
        <w:t>,</w:t>
      </w:r>
      <w:r w:rsidRPr="002839BA">
        <w:rPr>
          <w:rFonts w:ascii="Arial" w:eastAsiaTheme="minorHAnsi" w:hAnsi="Arial" w:cs="Arial"/>
          <w:sz w:val="20"/>
          <w:szCs w:val="20"/>
          <w:lang w:eastAsia="en-US"/>
        </w:rPr>
        <w:t xml:space="preserve"> </w:t>
      </w:r>
      <w:r>
        <w:rPr>
          <w:rFonts w:ascii="Arial" w:eastAsiaTheme="minorHAnsi" w:hAnsi="Arial" w:cs="Arial"/>
          <w:sz w:val="20"/>
          <w:szCs w:val="20"/>
          <w:lang w:eastAsia="en-US"/>
        </w:rPr>
        <w:t>we will consider</w:t>
      </w:r>
      <w:r w:rsidRPr="002839BA">
        <w:rPr>
          <w:rFonts w:ascii="Arial" w:eastAsiaTheme="minorHAnsi" w:hAnsi="Arial" w:cs="Arial"/>
          <w:sz w:val="20"/>
          <w:szCs w:val="20"/>
          <w:lang w:eastAsia="en-US"/>
        </w:rPr>
        <w:t xml:space="preserve"> </w:t>
      </w:r>
      <w:r>
        <w:rPr>
          <w:rFonts w:ascii="Arial" w:eastAsiaTheme="minorHAnsi" w:hAnsi="Arial" w:cs="Arial"/>
          <w:sz w:val="20"/>
          <w:szCs w:val="20"/>
          <w:lang w:eastAsia="en-US"/>
        </w:rPr>
        <w:t>whether</w:t>
      </w:r>
      <w:r w:rsidRPr="003234B5">
        <w:rPr>
          <w:rFonts w:ascii="Arial" w:eastAsiaTheme="minorHAnsi" w:hAnsi="Arial" w:cs="Arial"/>
          <w:sz w:val="20"/>
          <w:szCs w:val="20"/>
          <w:lang w:eastAsia="en-US"/>
        </w:rPr>
        <w:t xml:space="preserve"> </w:t>
      </w:r>
      <w:r w:rsidRPr="007A5E84">
        <w:rPr>
          <w:rFonts w:ascii="Arial" w:eastAsiaTheme="minorHAnsi" w:hAnsi="Arial" w:cs="Arial"/>
          <w:sz w:val="20"/>
          <w:szCs w:val="20"/>
          <w:lang w:eastAsia="en-US"/>
        </w:rPr>
        <w:t>you should</w:t>
      </w:r>
      <w:r>
        <w:rPr>
          <w:rFonts w:ascii="Arial" w:eastAsiaTheme="minorHAnsi" w:hAnsi="Arial" w:cs="Arial"/>
          <w:sz w:val="20"/>
          <w:szCs w:val="20"/>
          <w:lang w:eastAsia="en-US"/>
        </w:rPr>
        <w:t>:</w:t>
      </w:r>
    </w:p>
    <w:p w14:paraId="08B653D3" w14:textId="77777777" w:rsidR="00725CF2" w:rsidRDefault="00725CF2" w:rsidP="00725CF2">
      <w:pPr>
        <w:spacing w:after="0" w:line="240" w:lineRule="auto"/>
        <w:jc w:val="both"/>
        <w:rPr>
          <w:rFonts w:ascii="Arial" w:eastAsiaTheme="minorHAnsi" w:hAnsi="Arial" w:cs="Arial"/>
          <w:sz w:val="20"/>
          <w:szCs w:val="20"/>
          <w:lang w:eastAsia="en-US"/>
        </w:rPr>
      </w:pPr>
    </w:p>
    <w:p w14:paraId="55BA6A24" w14:textId="77777777" w:rsidR="00725CF2" w:rsidRDefault="00725CF2" w:rsidP="00725CF2">
      <w:pPr>
        <w:pStyle w:val="ListParagraph"/>
        <w:numPr>
          <w:ilvl w:val="0"/>
          <w:numId w:val="4"/>
        </w:numPr>
        <w:spacing w:after="0" w:line="240" w:lineRule="auto"/>
        <w:jc w:val="both"/>
        <w:rPr>
          <w:rFonts w:ascii="Arial" w:eastAsiaTheme="minorHAnsi" w:hAnsi="Arial" w:cs="Arial"/>
          <w:sz w:val="20"/>
          <w:szCs w:val="20"/>
          <w:lang w:eastAsia="en-US"/>
        </w:rPr>
      </w:pPr>
      <w:r w:rsidRPr="002839BA">
        <w:rPr>
          <w:rFonts w:ascii="Arial" w:eastAsiaTheme="minorHAnsi" w:hAnsi="Arial" w:cs="Arial"/>
          <w:sz w:val="20"/>
          <w:szCs w:val="20"/>
          <w:lang w:eastAsia="en-US"/>
        </w:rPr>
        <w:t xml:space="preserve">take a further advance from your current </w:t>
      </w:r>
      <w:proofErr w:type="gramStart"/>
      <w:r w:rsidRPr="002839BA">
        <w:rPr>
          <w:rFonts w:ascii="Arial" w:eastAsiaTheme="minorHAnsi" w:hAnsi="Arial" w:cs="Arial"/>
          <w:sz w:val="20"/>
          <w:szCs w:val="20"/>
          <w:lang w:eastAsia="en-US"/>
        </w:rPr>
        <w:t>lender</w:t>
      </w:r>
      <w:r>
        <w:rPr>
          <w:rFonts w:ascii="Arial" w:eastAsiaTheme="minorHAnsi" w:hAnsi="Arial" w:cs="Arial"/>
          <w:sz w:val="20"/>
          <w:szCs w:val="20"/>
          <w:lang w:eastAsia="en-US"/>
        </w:rPr>
        <w:t>;</w:t>
      </w:r>
      <w:proofErr w:type="gramEnd"/>
    </w:p>
    <w:p w14:paraId="6B86D286" w14:textId="77777777" w:rsidR="00725CF2" w:rsidRDefault="00725CF2" w:rsidP="00725CF2">
      <w:pPr>
        <w:pStyle w:val="ListParagraph"/>
        <w:numPr>
          <w:ilvl w:val="0"/>
          <w:numId w:val="4"/>
        </w:numPr>
        <w:spacing w:after="0" w:line="240" w:lineRule="auto"/>
        <w:jc w:val="both"/>
        <w:rPr>
          <w:rFonts w:ascii="Arial" w:eastAsiaTheme="minorHAnsi" w:hAnsi="Arial" w:cs="Arial"/>
          <w:sz w:val="20"/>
          <w:szCs w:val="20"/>
          <w:lang w:eastAsia="en-US"/>
        </w:rPr>
      </w:pPr>
      <w:r w:rsidRPr="002839BA">
        <w:rPr>
          <w:rFonts w:ascii="Arial" w:eastAsiaTheme="minorHAnsi" w:hAnsi="Arial" w:cs="Arial"/>
          <w:sz w:val="20"/>
          <w:szCs w:val="20"/>
          <w:lang w:eastAsia="en-US"/>
        </w:rPr>
        <w:t>take out a new mortgage with a different lender</w:t>
      </w:r>
      <w:r>
        <w:rPr>
          <w:rFonts w:ascii="Arial" w:eastAsiaTheme="minorHAnsi" w:hAnsi="Arial" w:cs="Arial"/>
          <w:sz w:val="20"/>
          <w:szCs w:val="20"/>
          <w:lang w:eastAsia="en-US"/>
        </w:rPr>
        <w:t>;</w:t>
      </w:r>
      <w:r w:rsidRPr="002839BA">
        <w:rPr>
          <w:rFonts w:ascii="Arial" w:eastAsiaTheme="minorHAnsi" w:hAnsi="Arial" w:cs="Arial"/>
          <w:sz w:val="20"/>
          <w:szCs w:val="20"/>
          <w:lang w:eastAsia="en-US"/>
        </w:rPr>
        <w:t xml:space="preserve"> or </w:t>
      </w:r>
    </w:p>
    <w:p w14:paraId="2E474AA7" w14:textId="77777777" w:rsidR="00725CF2" w:rsidRPr="002839BA" w:rsidRDefault="00725CF2" w:rsidP="00725CF2">
      <w:pPr>
        <w:pStyle w:val="ListParagraph"/>
        <w:numPr>
          <w:ilvl w:val="0"/>
          <w:numId w:val="4"/>
        </w:numPr>
        <w:spacing w:after="0" w:line="240" w:lineRule="auto"/>
        <w:jc w:val="both"/>
        <w:rPr>
          <w:rFonts w:ascii="Arial" w:eastAsiaTheme="minorHAnsi" w:hAnsi="Arial" w:cs="Arial"/>
          <w:sz w:val="20"/>
          <w:szCs w:val="20"/>
          <w:lang w:eastAsia="en-US"/>
        </w:rPr>
      </w:pPr>
      <w:r w:rsidRPr="002839BA">
        <w:rPr>
          <w:rFonts w:ascii="Arial" w:eastAsiaTheme="minorHAnsi" w:hAnsi="Arial" w:cs="Arial"/>
          <w:sz w:val="20"/>
          <w:szCs w:val="20"/>
          <w:lang w:eastAsia="en-US"/>
        </w:rPr>
        <w:t xml:space="preserve">take out a separate, second charge loan. </w:t>
      </w:r>
    </w:p>
    <w:p w14:paraId="0007B8C5" w14:textId="77777777" w:rsidR="00725CF2" w:rsidRDefault="00725CF2" w:rsidP="00725CF2">
      <w:pPr>
        <w:spacing w:after="0" w:line="240" w:lineRule="auto"/>
        <w:jc w:val="both"/>
        <w:rPr>
          <w:rFonts w:ascii="Arial" w:eastAsiaTheme="minorHAnsi" w:hAnsi="Arial" w:cs="Arial"/>
          <w:sz w:val="20"/>
          <w:szCs w:val="20"/>
          <w:lang w:eastAsia="en-US"/>
        </w:rPr>
      </w:pPr>
    </w:p>
    <w:p w14:paraId="434817B6" w14:textId="77777777" w:rsidR="00725CF2" w:rsidRDefault="00725CF2" w:rsidP="00725CF2">
      <w:p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We will not consider</w:t>
      </w:r>
      <w:r w:rsidRPr="002839BA">
        <w:rPr>
          <w:rFonts w:ascii="Arial" w:eastAsiaTheme="minorHAnsi" w:hAnsi="Arial" w:cs="Arial"/>
          <w:sz w:val="20"/>
          <w:szCs w:val="20"/>
          <w:lang w:eastAsia="en-US"/>
        </w:rPr>
        <w:t xml:space="preserve"> unsecured lending. </w:t>
      </w:r>
      <w:r>
        <w:rPr>
          <w:rFonts w:ascii="Arial" w:eastAsiaTheme="minorHAnsi" w:hAnsi="Arial" w:cs="Arial"/>
          <w:sz w:val="20"/>
          <w:szCs w:val="20"/>
          <w:lang w:eastAsia="en-US"/>
        </w:rPr>
        <w:t>In some circumstances, t</w:t>
      </w:r>
      <w:r w:rsidRPr="002839BA">
        <w:rPr>
          <w:rFonts w:ascii="Arial" w:eastAsiaTheme="minorHAnsi" w:hAnsi="Arial" w:cs="Arial"/>
          <w:sz w:val="20"/>
          <w:szCs w:val="20"/>
          <w:lang w:eastAsia="en-US"/>
        </w:rPr>
        <w:t xml:space="preserve">his option might be available and appropriate for you.  </w:t>
      </w:r>
    </w:p>
    <w:p w14:paraId="3FC27929" w14:textId="77777777" w:rsidR="00854C47" w:rsidRDefault="00854C47" w:rsidP="00725CF2">
      <w:pPr>
        <w:spacing w:after="0" w:line="240" w:lineRule="auto"/>
        <w:jc w:val="both"/>
        <w:rPr>
          <w:rFonts w:ascii="Arial" w:eastAsiaTheme="minorHAnsi" w:hAnsi="Arial" w:cs="Arial"/>
          <w:sz w:val="20"/>
          <w:szCs w:val="20"/>
          <w:lang w:eastAsia="en-US"/>
        </w:rPr>
      </w:pPr>
    </w:p>
    <w:p w14:paraId="75C58761" w14:textId="77777777" w:rsidR="007A2CD6" w:rsidRPr="00725CF2" w:rsidRDefault="00725CF2" w:rsidP="007A2CD6">
      <w:pPr>
        <w:rPr>
          <w:b/>
        </w:rPr>
      </w:pPr>
      <w:r w:rsidRPr="00725CF2">
        <w:rPr>
          <w:b/>
        </w:rPr>
        <w:t>__________________________________________________________________________________</w:t>
      </w:r>
    </w:p>
    <w:p w14:paraId="35E78E4C" w14:textId="77777777" w:rsidR="00725CF2" w:rsidRDefault="00725CF2" w:rsidP="00725CF2">
      <w:pPr>
        <w:pStyle w:val="ListParagraph"/>
        <w:numPr>
          <w:ilvl w:val="0"/>
          <w:numId w:val="2"/>
        </w:numPr>
        <w:rPr>
          <w:rFonts w:ascii="Arial" w:hAnsi="Arial" w:cs="Arial"/>
          <w:b/>
          <w:sz w:val="20"/>
          <w:szCs w:val="20"/>
        </w:rPr>
      </w:pPr>
      <w:r w:rsidRPr="00725CF2">
        <w:rPr>
          <w:rFonts w:ascii="Arial" w:hAnsi="Arial" w:cs="Arial"/>
          <w:b/>
          <w:sz w:val="20"/>
          <w:szCs w:val="20"/>
        </w:rPr>
        <w:t>Borrowing into retirement</w:t>
      </w:r>
    </w:p>
    <w:p w14:paraId="0F4ACF68" w14:textId="77777777" w:rsidR="00725CF2" w:rsidRPr="00725CF2" w:rsidRDefault="00725CF2" w:rsidP="00725CF2">
      <w:pPr>
        <w:rPr>
          <w:rFonts w:ascii="Arial" w:hAnsi="Arial" w:cs="Arial"/>
          <w:b/>
          <w:sz w:val="20"/>
          <w:szCs w:val="20"/>
        </w:rPr>
      </w:pPr>
      <w:r>
        <w:rPr>
          <w:rFonts w:ascii="Arial" w:hAnsi="Arial" w:cs="Arial"/>
          <w:b/>
          <w:sz w:val="20"/>
          <w:szCs w:val="20"/>
        </w:rPr>
        <w:t>_________________________________________________________________________________</w:t>
      </w:r>
    </w:p>
    <w:p w14:paraId="44037B6F" w14:textId="77777777" w:rsidR="00725CF2" w:rsidRPr="00725CF2" w:rsidRDefault="00725CF2" w:rsidP="00DD4119">
      <w:pPr>
        <w:jc w:val="both"/>
        <w:rPr>
          <w:rFonts w:ascii="Arial" w:hAnsi="Arial" w:cs="Arial"/>
          <w:b/>
          <w:sz w:val="20"/>
          <w:szCs w:val="20"/>
        </w:rPr>
      </w:pPr>
      <w:r w:rsidRPr="00725CF2">
        <w:rPr>
          <w:rFonts w:ascii="Arial" w:eastAsiaTheme="minorHAnsi" w:hAnsi="Arial" w:cs="Arial"/>
          <w:sz w:val="20"/>
          <w:szCs w:val="20"/>
          <w:lang w:eastAsia="en-US"/>
        </w:rPr>
        <w:t xml:space="preserve">If you are aged over 55 and you are considering taking out a retirement interest-only mortgage, or any other interest-only mortgage which will run into your retirement, then a Lifetime Mortgage may be available and more appropriate for you. A Lifetime Mortgage is a type of loan which does not need to be repaid until you die, sell the property or go into long-term care and where the interest will usually be rolled up into the loan instead of being paid each month. </w:t>
      </w:r>
    </w:p>
    <w:p w14:paraId="54A32312" w14:textId="77777777" w:rsidR="00725CF2" w:rsidRPr="00DA1FE9" w:rsidRDefault="00725CF2" w:rsidP="00725CF2">
      <w:pPr>
        <w:spacing w:after="0" w:line="240" w:lineRule="auto"/>
        <w:jc w:val="both"/>
        <w:rPr>
          <w:rFonts w:ascii="Arial" w:eastAsiaTheme="minorHAnsi" w:hAnsi="Arial" w:cs="Arial"/>
          <w:sz w:val="20"/>
          <w:szCs w:val="20"/>
          <w:lang w:eastAsia="en-US"/>
        </w:rPr>
      </w:pPr>
      <w:r w:rsidRPr="00DA1FE9">
        <w:rPr>
          <w:rFonts w:ascii="Arial" w:eastAsiaTheme="minorHAnsi" w:hAnsi="Arial" w:cs="Arial"/>
          <w:sz w:val="20"/>
          <w:szCs w:val="20"/>
          <w:lang w:eastAsia="en-US"/>
        </w:rPr>
        <w:t>We will provide separate information about our services in relation to Lifetime Mortgages on request.</w:t>
      </w:r>
    </w:p>
    <w:p w14:paraId="3E287A37" w14:textId="17801589" w:rsidR="00DA1FE9" w:rsidRDefault="00DA1FE9" w:rsidP="00725CF2">
      <w:pPr>
        <w:spacing w:after="0" w:line="240" w:lineRule="auto"/>
        <w:jc w:val="both"/>
        <w:rPr>
          <w:rFonts w:ascii="Arial" w:eastAsiaTheme="minorHAnsi" w:hAnsi="Arial" w:cs="Arial"/>
          <w:sz w:val="20"/>
          <w:szCs w:val="20"/>
          <w:lang w:eastAsia="en-US"/>
        </w:rPr>
      </w:pPr>
    </w:p>
    <w:p w14:paraId="27C6D62E" w14:textId="12135909" w:rsidR="00DA1FE9" w:rsidRDefault="00DA1FE9" w:rsidP="00725CF2">
      <w:pPr>
        <w:spacing w:after="0" w:line="240" w:lineRule="auto"/>
        <w:jc w:val="both"/>
        <w:rPr>
          <w:rFonts w:ascii="Arial" w:eastAsiaTheme="minorHAnsi" w:hAnsi="Arial" w:cs="Arial"/>
          <w:sz w:val="20"/>
          <w:szCs w:val="20"/>
          <w:lang w:eastAsia="en-US"/>
        </w:rPr>
      </w:pPr>
    </w:p>
    <w:p w14:paraId="0B4B7C33" w14:textId="69E86067" w:rsidR="00DA1FE9" w:rsidRDefault="00DA1FE9" w:rsidP="00725CF2">
      <w:pPr>
        <w:spacing w:after="0" w:line="240" w:lineRule="auto"/>
        <w:jc w:val="both"/>
        <w:rPr>
          <w:rFonts w:ascii="Arial" w:eastAsiaTheme="minorHAnsi" w:hAnsi="Arial" w:cs="Arial"/>
          <w:sz w:val="20"/>
          <w:szCs w:val="20"/>
          <w:lang w:eastAsia="en-US"/>
        </w:rPr>
      </w:pPr>
    </w:p>
    <w:p w14:paraId="12C7523F" w14:textId="77777777" w:rsidR="00DA1FE9" w:rsidRDefault="00DA1FE9" w:rsidP="00725CF2">
      <w:pPr>
        <w:spacing w:after="0" w:line="240" w:lineRule="auto"/>
        <w:jc w:val="both"/>
        <w:rPr>
          <w:rFonts w:ascii="Arial" w:eastAsiaTheme="minorHAnsi" w:hAnsi="Arial" w:cs="Arial"/>
          <w:sz w:val="20"/>
          <w:szCs w:val="20"/>
          <w:lang w:eastAsia="en-US"/>
        </w:rPr>
      </w:pPr>
    </w:p>
    <w:p w14:paraId="46F74788" w14:textId="77777777" w:rsidR="00DA1FE9" w:rsidRPr="00DA1FE9" w:rsidRDefault="00DA1FE9" w:rsidP="00725CF2">
      <w:pPr>
        <w:spacing w:after="0" w:line="240" w:lineRule="auto"/>
        <w:jc w:val="both"/>
        <w:rPr>
          <w:rFonts w:ascii="Arial" w:eastAsiaTheme="minorHAnsi" w:hAnsi="Arial" w:cs="Arial"/>
          <w:sz w:val="20"/>
          <w:szCs w:val="20"/>
          <w:lang w:eastAsia="en-US"/>
        </w:rPr>
      </w:pPr>
    </w:p>
    <w:p w14:paraId="4170C6A9" w14:textId="77777777" w:rsidR="00725CF2" w:rsidRPr="00725CF2" w:rsidRDefault="00725CF2" w:rsidP="007A2CD6">
      <w:pPr>
        <w:rPr>
          <w:b/>
        </w:rPr>
      </w:pPr>
      <w:r w:rsidRPr="00725CF2">
        <w:rPr>
          <w:b/>
        </w:rPr>
        <w:t>__________________________________________________________________________________</w:t>
      </w:r>
    </w:p>
    <w:p w14:paraId="1E820D86" w14:textId="77777777" w:rsidR="00725CF2" w:rsidRDefault="00725CF2" w:rsidP="00725CF2">
      <w:pPr>
        <w:pStyle w:val="ListParagraph"/>
        <w:numPr>
          <w:ilvl w:val="0"/>
          <w:numId w:val="2"/>
        </w:numPr>
        <w:rPr>
          <w:rFonts w:ascii="Arial" w:hAnsi="Arial" w:cs="Arial"/>
          <w:b/>
          <w:sz w:val="20"/>
          <w:szCs w:val="20"/>
        </w:rPr>
      </w:pPr>
      <w:r w:rsidRPr="00725CF2">
        <w:rPr>
          <w:rFonts w:ascii="Arial" w:hAnsi="Arial" w:cs="Arial"/>
          <w:b/>
          <w:sz w:val="20"/>
          <w:szCs w:val="20"/>
        </w:rPr>
        <w:t>Client Classification</w:t>
      </w:r>
    </w:p>
    <w:p w14:paraId="7E4D9622" w14:textId="77777777" w:rsidR="00725CF2" w:rsidRDefault="00725CF2" w:rsidP="00725CF2">
      <w:pPr>
        <w:rPr>
          <w:rFonts w:ascii="Arial" w:hAnsi="Arial" w:cs="Arial"/>
          <w:b/>
          <w:sz w:val="20"/>
          <w:szCs w:val="20"/>
        </w:rPr>
      </w:pPr>
      <w:r>
        <w:rPr>
          <w:rFonts w:ascii="Arial" w:hAnsi="Arial" w:cs="Arial"/>
          <w:b/>
          <w:sz w:val="20"/>
          <w:szCs w:val="20"/>
        </w:rPr>
        <w:t>_________________________________________________________________________________</w:t>
      </w:r>
    </w:p>
    <w:p w14:paraId="018588FF" w14:textId="77777777" w:rsidR="00F63AA3" w:rsidRDefault="00725CF2" w:rsidP="007A003F">
      <w:pPr>
        <w:jc w:val="both"/>
        <w:rPr>
          <w:rFonts w:ascii="Arial" w:hAnsi="Arial" w:cs="Arial"/>
          <w:sz w:val="20"/>
          <w:szCs w:val="20"/>
        </w:rPr>
      </w:pPr>
      <w:r w:rsidRPr="00FD23E9">
        <w:rPr>
          <w:rFonts w:ascii="Arial" w:hAnsi="Arial" w:cs="Arial"/>
          <w:sz w:val="20"/>
          <w:szCs w:val="20"/>
        </w:rPr>
        <w:t xml:space="preserve">We are required by the regulatory environment in which we operate to classify your status as a client of the Firm.  Ordinarily, a private individual who engages the Firm to provide advice and/or services will be classed by the Firm as a “Retail Client”. From the range of available categories, classification as a “Retail Client” affords you the highest protection level for investment business.  </w:t>
      </w:r>
      <w:proofErr w:type="gramStart"/>
      <w:r w:rsidRPr="00FD23E9">
        <w:rPr>
          <w:rFonts w:ascii="Arial" w:hAnsi="Arial" w:cs="Arial"/>
          <w:sz w:val="20"/>
          <w:szCs w:val="20"/>
        </w:rPr>
        <w:t>In the event that</w:t>
      </w:r>
      <w:proofErr w:type="gramEnd"/>
      <w:r w:rsidRPr="00FD23E9">
        <w:rPr>
          <w:rFonts w:ascii="Arial" w:hAnsi="Arial" w:cs="Arial"/>
          <w:sz w:val="20"/>
          <w:szCs w:val="20"/>
        </w:rPr>
        <w:t xml:space="preserve"> we do not consider you to be a Retail Client</w:t>
      </w:r>
      <w:r w:rsidR="004E60C8">
        <w:rPr>
          <w:rFonts w:ascii="Arial" w:hAnsi="Arial" w:cs="Arial"/>
          <w:sz w:val="20"/>
          <w:szCs w:val="20"/>
        </w:rPr>
        <w:t>,</w:t>
      </w:r>
      <w:r w:rsidRPr="00FD23E9">
        <w:rPr>
          <w:rFonts w:ascii="Arial" w:hAnsi="Arial" w:cs="Arial"/>
          <w:sz w:val="20"/>
          <w:szCs w:val="20"/>
        </w:rPr>
        <w:t xml:space="preserve"> we will confirm this to you prior to the commencement of any Services.</w:t>
      </w:r>
    </w:p>
    <w:p w14:paraId="7AE54ED0" w14:textId="77777777" w:rsidR="004D329F" w:rsidRPr="004D329F" w:rsidRDefault="004D329F" w:rsidP="00725CF2">
      <w:pPr>
        <w:rPr>
          <w:rFonts w:ascii="Arial" w:hAnsi="Arial" w:cs="Arial"/>
          <w:b/>
          <w:sz w:val="20"/>
          <w:szCs w:val="20"/>
        </w:rPr>
      </w:pPr>
      <w:r w:rsidRPr="004D329F">
        <w:rPr>
          <w:rFonts w:ascii="Arial" w:hAnsi="Arial" w:cs="Arial"/>
          <w:b/>
          <w:sz w:val="20"/>
          <w:szCs w:val="20"/>
        </w:rPr>
        <w:t>_________________________________________________________________________________</w:t>
      </w:r>
    </w:p>
    <w:p w14:paraId="4A0D79E6" w14:textId="77777777" w:rsidR="004D329F" w:rsidRDefault="004D329F" w:rsidP="004D329F">
      <w:pPr>
        <w:pStyle w:val="ListParagraph"/>
        <w:numPr>
          <w:ilvl w:val="0"/>
          <w:numId w:val="2"/>
        </w:numPr>
        <w:rPr>
          <w:rFonts w:ascii="Arial" w:hAnsi="Arial" w:cs="Arial"/>
          <w:b/>
          <w:sz w:val="20"/>
          <w:szCs w:val="20"/>
        </w:rPr>
      </w:pPr>
      <w:r>
        <w:rPr>
          <w:rFonts w:ascii="Arial" w:hAnsi="Arial" w:cs="Arial"/>
          <w:b/>
          <w:sz w:val="20"/>
          <w:szCs w:val="20"/>
        </w:rPr>
        <w:t>Further product related information</w:t>
      </w:r>
    </w:p>
    <w:p w14:paraId="020A46FF" w14:textId="77777777" w:rsidR="004D329F" w:rsidRDefault="004D329F" w:rsidP="004D329F">
      <w:pPr>
        <w:rPr>
          <w:rFonts w:ascii="Arial" w:hAnsi="Arial" w:cs="Arial"/>
          <w:b/>
          <w:sz w:val="20"/>
          <w:szCs w:val="20"/>
        </w:rPr>
      </w:pPr>
      <w:r>
        <w:rPr>
          <w:rFonts w:ascii="Arial" w:hAnsi="Arial" w:cs="Arial"/>
          <w:b/>
          <w:sz w:val="20"/>
          <w:szCs w:val="20"/>
        </w:rPr>
        <w:t>_________________________________________________________________________________</w:t>
      </w:r>
    </w:p>
    <w:p w14:paraId="5F526154" w14:textId="77777777" w:rsidR="004D329F" w:rsidRDefault="004D329F" w:rsidP="00F46D14">
      <w:pPr>
        <w:spacing w:before="240"/>
        <w:ind w:left="-74"/>
        <w:jc w:val="both"/>
        <w:rPr>
          <w:rFonts w:ascii="Arial" w:hAnsi="Arial" w:cs="Arial"/>
          <w:sz w:val="20"/>
          <w:szCs w:val="20"/>
        </w:rPr>
      </w:pPr>
      <w:r w:rsidRPr="00385DAE">
        <w:rPr>
          <w:rFonts w:ascii="Arial" w:hAnsi="Arial" w:cs="Arial"/>
          <w:sz w:val="20"/>
          <w:szCs w:val="20"/>
        </w:rPr>
        <w:t>Full details of the products we recommend to you, or arrange for you, including for example, information on</w:t>
      </w:r>
      <w:r>
        <w:rPr>
          <w:rFonts w:ascii="Arial" w:hAnsi="Arial" w:cs="Arial"/>
          <w:sz w:val="20"/>
          <w:szCs w:val="20"/>
        </w:rPr>
        <w:t xml:space="preserve"> any right of reflection or</w:t>
      </w:r>
      <w:r w:rsidRPr="00385DAE">
        <w:rPr>
          <w:rFonts w:ascii="Arial" w:hAnsi="Arial" w:cs="Arial"/>
          <w:sz w:val="20"/>
          <w:szCs w:val="20"/>
        </w:rPr>
        <w:t xml:space="preserve"> to cancel and any other early termination rights and penalties will be contained within the literature supplied by the product provider.</w:t>
      </w:r>
    </w:p>
    <w:p w14:paraId="766CB24D" w14:textId="77777777" w:rsidR="004D329F" w:rsidRDefault="004D329F" w:rsidP="00F46D14">
      <w:pPr>
        <w:spacing w:before="240"/>
        <w:ind w:left="-74"/>
        <w:jc w:val="both"/>
        <w:rPr>
          <w:rFonts w:ascii="Arial" w:hAnsi="Arial" w:cs="Arial"/>
          <w:sz w:val="20"/>
          <w:szCs w:val="20"/>
        </w:rPr>
      </w:pPr>
      <w:r w:rsidRPr="00385DAE">
        <w:rPr>
          <w:rFonts w:ascii="Arial" w:hAnsi="Arial" w:cs="Arial"/>
          <w:sz w:val="20"/>
          <w:szCs w:val="20"/>
        </w:rPr>
        <w:t>This will be supplied to you before you conclude any contract or otherwise in accordance with any applicable regulations for example</w:t>
      </w:r>
      <w:r>
        <w:rPr>
          <w:rFonts w:ascii="Arial" w:hAnsi="Arial" w:cs="Arial"/>
          <w:sz w:val="20"/>
          <w:szCs w:val="20"/>
        </w:rPr>
        <w:t>, where</w:t>
      </w:r>
      <w:r w:rsidRPr="00385DAE">
        <w:rPr>
          <w:rFonts w:ascii="Arial" w:hAnsi="Arial" w:cs="Arial"/>
          <w:sz w:val="20"/>
          <w:szCs w:val="20"/>
        </w:rPr>
        <w:t xml:space="preserve"> you have concluded your contract over the telephone.</w:t>
      </w:r>
    </w:p>
    <w:p w14:paraId="43011C33" w14:textId="77777777" w:rsidR="004D329F" w:rsidRPr="00385DAE" w:rsidRDefault="004D329F" w:rsidP="00F46D14">
      <w:pPr>
        <w:spacing w:before="240"/>
        <w:ind w:left="-74"/>
        <w:jc w:val="both"/>
        <w:rPr>
          <w:rFonts w:ascii="Arial" w:hAnsi="Arial" w:cs="Arial"/>
          <w:sz w:val="20"/>
          <w:szCs w:val="20"/>
        </w:rPr>
      </w:pPr>
      <w:r>
        <w:rPr>
          <w:rFonts w:ascii="Arial" w:hAnsi="Arial" w:cs="Arial"/>
          <w:sz w:val="20"/>
          <w:szCs w:val="20"/>
        </w:rPr>
        <w:t>The forecasted costs and charges relating to investments and investment services will be aggregated to allow you to understand the overall cost and cumulative effect on the value of the investment. You can request an itemised break-down of these costs.</w:t>
      </w:r>
    </w:p>
    <w:p w14:paraId="1CA39D7B" w14:textId="77777777" w:rsidR="004D329F" w:rsidRDefault="004D329F" w:rsidP="00F46D14">
      <w:pPr>
        <w:jc w:val="both"/>
        <w:rPr>
          <w:rFonts w:ascii="Arial" w:hAnsi="Arial" w:cs="Arial"/>
          <w:sz w:val="20"/>
          <w:szCs w:val="20"/>
        </w:rPr>
      </w:pPr>
      <w:r>
        <w:rPr>
          <w:rFonts w:ascii="Arial" w:hAnsi="Arial" w:cs="Arial"/>
          <w:sz w:val="20"/>
          <w:szCs w:val="20"/>
        </w:rPr>
        <w:t>You can request an illustration for any regulated mortgage contract that our Firm is able to offer at any time during the advice process.</w:t>
      </w:r>
    </w:p>
    <w:p w14:paraId="4BDD4010" w14:textId="77777777" w:rsidR="004D329F" w:rsidRPr="004D329F" w:rsidRDefault="004D329F" w:rsidP="004D329F">
      <w:pPr>
        <w:rPr>
          <w:rFonts w:ascii="Arial" w:hAnsi="Arial" w:cs="Arial"/>
          <w:b/>
          <w:sz w:val="20"/>
          <w:szCs w:val="20"/>
        </w:rPr>
      </w:pPr>
      <w:r w:rsidRPr="004D329F">
        <w:rPr>
          <w:rFonts w:ascii="Arial" w:hAnsi="Arial" w:cs="Arial"/>
          <w:b/>
          <w:sz w:val="20"/>
          <w:szCs w:val="20"/>
        </w:rPr>
        <w:t>_________________________________________________________________________________</w:t>
      </w:r>
    </w:p>
    <w:p w14:paraId="01EF917D" w14:textId="77777777" w:rsidR="004D329F" w:rsidRDefault="004D329F" w:rsidP="004D329F">
      <w:pPr>
        <w:pStyle w:val="ListParagraph"/>
        <w:numPr>
          <w:ilvl w:val="0"/>
          <w:numId w:val="2"/>
        </w:numPr>
        <w:rPr>
          <w:rFonts w:ascii="Arial" w:hAnsi="Arial" w:cs="Arial"/>
          <w:b/>
          <w:sz w:val="20"/>
          <w:szCs w:val="20"/>
        </w:rPr>
      </w:pPr>
      <w:r>
        <w:rPr>
          <w:rFonts w:ascii="Arial" w:hAnsi="Arial" w:cs="Arial"/>
          <w:b/>
          <w:sz w:val="20"/>
          <w:szCs w:val="20"/>
        </w:rPr>
        <w:t>Issue of documentation</w:t>
      </w:r>
    </w:p>
    <w:p w14:paraId="5EAD1C8F" w14:textId="77777777" w:rsidR="004D329F" w:rsidRDefault="004D329F" w:rsidP="004D329F">
      <w:pPr>
        <w:rPr>
          <w:rFonts w:ascii="Arial" w:hAnsi="Arial" w:cs="Arial"/>
          <w:b/>
          <w:sz w:val="20"/>
          <w:szCs w:val="20"/>
        </w:rPr>
      </w:pPr>
      <w:r>
        <w:rPr>
          <w:rFonts w:ascii="Arial" w:hAnsi="Arial" w:cs="Arial"/>
          <w:b/>
          <w:sz w:val="20"/>
          <w:szCs w:val="20"/>
        </w:rPr>
        <w:t>_________________________________________________________________________________</w:t>
      </w:r>
    </w:p>
    <w:p w14:paraId="322D83FA" w14:textId="77777777" w:rsidR="004D329F" w:rsidRDefault="00880E69" w:rsidP="00F46D14">
      <w:pPr>
        <w:spacing w:after="0"/>
        <w:jc w:val="both"/>
        <w:rPr>
          <w:rFonts w:ascii="Arial" w:hAnsi="Arial" w:cs="Arial"/>
          <w:sz w:val="20"/>
          <w:szCs w:val="20"/>
        </w:rPr>
      </w:pPr>
      <w:r w:rsidRPr="00385DAE">
        <w:rPr>
          <w:rFonts w:ascii="Arial" w:hAnsi="Arial" w:cs="Arial"/>
          <w:sz w:val="20"/>
          <w:szCs w:val="20"/>
        </w:rPr>
        <w:t xml:space="preserve">We will forward all relevant product provider literature to you as soon as reasonably practicable following receipt by the Firm.  Where </w:t>
      </w:r>
      <w:proofErr w:type="gramStart"/>
      <w:r w:rsidRPr="00385DAE">
        <w:rPr>
          <w:rFonts w:ascii="Arial" w:hAnsi="Arial" w:cs="Arial"/>
          <w:sz w:val="20"/>
          <w:szCs w:val="20"/>
        </w:rPr>
        <w:t>a number of</w:t>
      </w:r>
      <w:proofErr w:type="gramEnd"/>
      <w:r w:rsidRPr="00385DAE">
        <w:rPr>
          <w:rFonts w:ascii="Arial" w:hAnsi="Arial" w:cs="Arial"/>
          <w:sz w:val="20"/>
          <w:szCs w:val="20"/>
        </w:rPr>
        <w:t xml:space="preserve"> documents are due involving a series of transactions, we will usually hold each document until the series is complete, and then forward them to you in one package.</w:t>
      </w:r>
    </w:p>
    <w:p w14:paraId="41D8F6C7" w14:textId="77777777" w:rsidR="00F46D14" w:rsidRDefault="00F46D14" w:rsidP="00F46D14">
      <w:pPr>
        <w:spacing w:after="0"/>
        <w:jc w:val="both"/>
        <w:rPr>
          <w:rFonts w:ascii="Arial" w:hAnsi="Arial" w:cs="Arial"/>
          <w:sz w:val="20"/>
          <w:szCs w:val="20"/>
        </w:rPr>
      </w:pPr>
    </w:p>
    <w:p w14:paraId="3B800291" w14:textId="77777777" w:rsidR="002E5929" w:rsidRPr="00D832CB" w:rsidRDefault="002E5929" w:rsidP="00D832CB">
      <w:pPr>
        <w:rPr>
          <w:rFonts w:ascii="Arial" w:hAnsi="Arial" w:cs="Arial"/>
          <w:b/>
          <w:sz w:val="20"/>
          <w:szCs w:val="20"/>
        </w:rPr>
      </w:pPr>
      <w:r w:rsidRPr="00D832CB">
        <w:rPr>
          <w:rFonts w:ascii="Arial" w:hAnsi="Arial" w:cs="Arial"/>
          <w:b/>
          <w:sz w:val="20"/>
          <w:szCs w:val="20"/>
        </w:rPr>
        <w:t>________________________________________________________________________________</w:t>
      </w:r>
    </w:p>
    <w:p w14:paraId="38EF3916" w14:textId="77777777" w:rsidR="00880E69" w:rsidRDefault="00880E69" w:rsidP="00880E69">
      <w:pPr>
        <w:pStyle w:val="ListParagraph"/>
        <w:numPr>
          <w:ilvl w:val="0"/>
          <w:numId w:val="2"/>
        </w:numPr>
        <w:rPr>
          <w:rFonts w:ascii="Arial" w:hAnsi="Arial" w:cs="Arial"/>
          <w:b/>
          <w:sz w:val="20"/>
          <w:szCs w:val="20"/>
        </w:rPr>
      </w:pPr>
      <w:r>
        <w:rPr>
          <w:rFonts w:ascii="Arial" w:hAnsi="Arial" w:cs="Arial"/>
          <w:b/>
          <w:sz w:val="20"/>
          <w:szCs w:val="20"/>
        </w:rPr>
        <w:t>Payments to us</w:t>
      </w:r>
    </w:p>
    <w:p w14:paraId="4C6DD49D" w14:textId="77777777" w:rsidR="002E5929" w:rsidRPr="00D832CB" w:rsidRDefault="002E5929" w:rsidP="00D832CB">
      <w:pPr>
        <w:rPr>
          <w:rFonts w:ascii="Arial" w:hAnsi="Arial" w:cs="Arial"/>
          <w:b/>
          <w:sz w:val="20"/>
          <w:szCs w:val="20"/>
        </w:rPr>
      </w:pPr>
      <w:r w:rsidRPr="00D832CB">
        <w:rPr>
          <w:rFonts w:ascii="Arial" w:hAnsi="Arial" w:cs="Arial"/>
          <w:b/>
          <w:sz w:val="20"/>
          <w:szCs w:val="20"/>
        </w:rPr>
        <w:t>_________________________________________________________________________________</w:t>
      </w:r>
    </w:p>
    <w:p w14:paraId="2C8259C9" w14:textId="77777777" w:rsidR="00C57181" w:rsidRPr="00D832CB" w:rsidRDefault="00C57181" w:rsidP="00F46D14">
      <w:pPr>
        <w:spacing w:after="0" w:line="240" w:lineRule="auto"/>
        <w:jc w:val="both"/>
        <w:rPr>
          <w:rFonts w:ascii="Arial" w:hAnsi="Arial" w:cs="Arial"/>
          <w:sz w:val="20"/>
          <w:szCs w:val="20"/>
        </w:rPr>
      </w:pPr>
      <w:r w:rsidRPr="00D832CB">
        <w:rPr>
          <w:rFonts w:ascii="Arial" w:hAnsi="Arial" w:cs="Arial"/>
          <w:sz w:val="20"/>
          <w:szCs w:val="20"/>
        </w:rPr>
        <w:t>You should only pay money to us to settle any fees that we have charged you for our services. We cannot accept payments of any other type. We do not accept cash as a form of payment.</w:t>
      </w:r>
    </w:p>
    <w:p w14:paraId="1FBB4A30" w14:textId="77777777" w:rsidR="00C57181" w:rsidRPr="00D832CB" w:rsidRDefault="00C57181" w:rsidP="00F46D14">
      <w:pPr>
        <w:spacing w:after="0" w:line="240" w:lineRule="auto"/>
        <w:jc w:val="both"/>
        <w:rPr>
          <w:rFonts w:ascii="Arial" w:hAnsi="Arial" w:cs="Arial"/>
          <w:sz w:val="20"/>
          <w:szCs w:val="20"/>
        </w:rPr>
      </w:pPr>
    </w:p>
    <w:p w14:paraId="6F19E8EE" w14:textId="77777777" w:rsidR="00C57181" w:rsidRPr="00D832CB" w:rsidRDefault="00C57181" w:rsidP="00F46D14">
      <w:pPr>
        <w:spacing w:after="0" w:line="240" w:lineRule="auto"/>
        <w:jc w:val="both"/>
        <w:rPr>
          <w:rFonts w:ascii="Arial" w:hAnsi="Arial" w:cs="Arial"/>
          <w:sz w:val="20"/>
          <w:szCs w:val="20"/>
        </w:rPr>
      </w:pPr>
      <w:r w:rsidRPr="00D832CB">
        <w:rPr>
          <w:rFonts w:ascii="Arial" w:hAnsi="Arial" w:cs="Arial"/>
          <w:sz w:val="20"/>
          <w:szCs w:val="20"/>
        </w:rPr>
        <w:t>Any payment requested by third parties (including product providers, lenders and solicitors) should be paid directly to that third party. We are not authorised to hold client money (that is, money which is to be held or processed on your behalf, as defined by the FCA).</w:t>
      </w:r>
    </w:p>
    <w:p w14:paraId="5009D5F7" w14:textId="77777777" w:rsidR="00880E69" w:rsidRPr="00DA1FE9" w:rsidRDefault="00880E69" w:rsidP="00F46D14">
      <w:pPr>
        <w:spacing w:before="240" w:after="0"/>
        <w:jc w:val="both"/>
        <w:rPr>
          <w:rFonts w:ascii="Arial" w:eastAsiaTheme="minorHAnsi" w:hAnsi="Arial" w:cs="Arial"/>
          <w:sz w:val="20"/>
          <w:szCs w:val="20"/>
          <w:lang w:eastAsia="en-US"/>
        </w:rPr>
      </w:pPr>
      <w:r w:rsidRPr="00880E69">
        <w:rPr>
          <w:rFonts w:ascii="Arial" w:hAnsi="Arial" w:cs="Arial"/>
          <w:sz w:val="20"/>
          <w:szCs w:val="20"/>
        </w:rPr>
        <w:t xml:space="preserve">Further details regarding how to pay for our Investment services are </w:t>
      </w:r>
      <w:r w:rsidR="00C57181">
        <w:rPr>
          <w:rFonts w:ascii="Arial" w:hAnsi="Arial" w:cs="Arial"/>
          <w:sz w:val="20"/>
          <w:szCs w:val="20"/>
        </w:rPr>
        <w:t>contained</w:t>
      </w:r>
      <w:r w:rsidRPr="00880E69">
        <w:rPr>
          <w:rFonts w:ascii="Arial" w:hAnsi="Arial" w:cs="Arial"/>
          <w:sz w:val="20"/>
          <w:szCs w:val="20"/>
        </w:rPr>
        <w:t xml:space="preserve"> in the accompanying </w:t>
      </w:r>
      <w:r w:rsidRPr="00DA1FE9">
        <w:rPr>
          <w:rFonts w:ascii="Arial" w:eastAsiaTheme="minorHAnsi" w:hAnsi="Arial" w:cs="Arial"/>
          <w:sz w:val="20"/>
          <w:szCs w:val="20"/>
          <w:lang w:eastAsia="en-US"/>
        </w:rPr>
        <w:t>menu of charges</w:t>
      </w:r>
      <w:r w:rsidR="00745E40" w:rsidRPr="00DA1FE9">
        <w:rPr>
          <w:rFonts w:ascii="Arial" w:eastAsiaTheme="minorHAnsi" w:hAnsi="Arial" w:cs="Arial"/>
          <w:sz w:val="20"/>
          <w:szCs w:val="20"/>
          <w:lang w:eastAsia="en-US"/>
        </w:rPr>
        <w:t>.</w:t>
      </w:r>
    </w:p>
    <w:p w14:paraId="246246F7" w14:textId="77777777" w:rsidR="000E311F" w:rsidRDefault="000E311F" w:rsidP="00880E69">
      <w:pPr>
        <w:pBdr>
          <w:bottom w:val="single" w:sz="12" w:space="1" w:color="auto"/>
        </w:pBdr>
        <w:rPr>
          <w:rFonts w:ascii="Arial" w:hAnsi="Arial" w:cs="Arial"/>
          <w:sz w:val="20"/>
          <w:szCs w:val="20"/>
        </w:rPr>
      </w:pPr>
    </w:p>
    <w:p w14:paraId="69492A39" w14:textId="77777777" w:rsidR="003C5F4E" w:rsidRDefault="003C5F4E" w:rsidP="003C5F4E">
      <w:pPr>
        <w:pStyle w:val="ListParagraph"/>
        <w:numPr>
          <w:ilvl w:val="0"/>
          <w:numId w:val="2"/>
        </w:numPr>
        <w:rPr>
          <w:rFonts w:ascii="Arial" w:hAnsi="Arial" w:cs="Arial"/>
          <w:b/>
          <w:sz w:val="20"/>
          <w:szCs w:val="20"/>
        </w:rPr>
      </w:pPr>
      <w:r>
        <w:rPr>
          <w:rFonts w:ascii="Arial" w:hAnsi="Arial" w:cs="Arial"/>
          <w:b/>
          <w:sz w:val="20"/>
          <w:szCs w:val="20"/>
        </w:rPr>
        <w:t>Your duty to provide full and accurate information</w:t>
      </w:r>
    </w:p>
    <w:p w14:paraId="36E5CB43" w14:textId="77777777" w:rsidR="003C5F4E" w:rsidRDefault="003C5F4E"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28B39B2A" w14:textId="77777777" w:rsidR="003F2A44" w:rsidRDefault="003C5F4E" w:rsidP="003C5F4E">
      <w:pPr>
        <w:spacing w:after="0" w:line="240" w:lineRule="auto"/>
        <w:jc w:val="both"/>
        <w:rPr>
          <w:rFonts w:ascii="Arial" w:eastAsiaTheme="minorHAnsi" w:hAnsi="Arial" w:cs="Arial"/>
          <w:sz w:val="20"/>
          <w:szCs w:val="20"/>
          <w:lang w:eastAsia="en-US"/>
        </w:rPr>
      </w:pPr>
      <w:r w:rsidRPr="00D469BE">
        <w:rPr>
          <w:rFonts w:ascii="Arial" w:eastAsiaTheme="minorHAnsi" w:hAnsi="Arial" w:cs="Arial"/>
          <w:sz w:val="20"/>
          <w:szCs w:val="20"/>
          <w:lang w:eastAsia="en-US"/>
        </w:rPr>
        <w:t>It is your responsibility to provide complete</w:t>
      </w:r>
      <w:r>
        <w:rPr>
          <w:rFonts w:ascii="Arial" w:eastAsiaTheme="minorHAnsi" w:hAnsi="Arial" w:cs="Arial"/>
          <w:sz w:val="20"/>
          <w:szCs w:val="20"/>
          <w:lang w:eastAsia="en-US"/>
        </w:rPr>
        <w:t>,</w:t>
      </w:r>
      <w:r w:rsidRPr="00D469BE">
        <w:rPr>
          <w:rFonts w:ascii="Arial" w:eastAsiaTheme="minorHAnsi" w:hAnsi="Arial" w:cs="Arial"/>
          <w:sz w:val="20"/>
          <w:szCs w:val="20"/>
          <w:lang w:eastAsia="en-US"/>
        </w:rPr>
        <w:t xml:space="preserve"> accurate </w:t>
      </w:r>
      <w:r>
        <w:rPr>
          <w:rFonts w:ascii="Arial" w:eastAsiaTheme="minorHAnsi" w:hAnsi="Arial" w:cs="Arial"/>
          <w:sz w:val="20"/>
          <w:szCs w:val="20"/>
          <w:lang w:eastAsia="en-US"/>
        </w:rPr>
        <w:t xml:space="preserve">and comprehensive </w:t>
      </w:r>
      <w:r w:rsidRPr="00D469BE">
        <w:rPr>
          <w:rFonts w:ascii="Arial" w:eastAsiaTheme="minorHAnsi" w:hAnsi="Arial" w:cs="Arial"/>
          <w:sz w:val="20"/>
          <w:szCs w:val="20"/>
          <w:lang w:eastAsia="en-US"/>
        </w:rPr>
        <w:t xml:space="preserve">information to us </w:t>
      </w:r>
      <w:r>
        <w:rPr>
          <w:rFonts w:ascii="Arial" w:eastAsiaTheme="minorHAnsi" w:hAnsi="Arial" w:cs="Arial"/>
          <w:sz w:val="20"/>
          <w:szCs w:val="20"/>
          <w:lang w:eastAsia="en-US"/>
        </w:rPr>
        <w:t>and</w:t>
      </w:r>
      <w:r w:rsidRPr="00D469BE">
        <w:rPr>
          <w:rFonts w:ascii="Arial" w:eastAsiaTheme="minorHAnsi" w:hAnsi="Arial" w:cs="Arial"/>
          <w:sz w:val="20"/>
          <w:szCs w:val="20"/>
          <w:lang w:eastAsia="en-US"/>
        </w:rPr>
        <w:t xml:space="preserve"> to any product provider</w:t>
      </w:r>
      <w:r>
        <w:rPr>
          <w:rFonts w:ascii="Arial" w:eastAsiaTheme="minorHAnsi" w:hAnsi="Arial" w:cs="Arial"/>
          <w:sz w:val="20"/>
          <w:szCs w:val="20"/>
          <w:lang w:eastAsia="en-US"/>
        </w:rPr>
        <w:t xml:space="preserve"> or lender that we might recommend</w:t>
      </w:r>
      <w:r w:rsidRPr="00D469BE">
        <w:rPr>
          <w:rFonts w:ascii="Arial" w:eastAsiaTheme="minorHAnsi" w:hAnsi="Arial" w:cs="Arial"/>
          <w:sz w:val="20"/>
          <w:szCs w:val="20"/>
          <w:lang w:eastAsia="en-US"/>
        </w:rPr>
        <w:t>.</w:t>
      </w:r>
    </w:p>
    <w:p w14:paraId="0D545B39" w14:textId="77777777" w:rsidR="003C5F4E" w:rsidRPr="00D469BE" w:rsidRDefault="003C5F4E" w:rsidP="003C5F4E">
      <w:pPr>
        <w:spacing w:after="0" w:line="240" w:lineRule="auto"/>
        <w:jc w:val="both"/>
        <w:rPr>
          <w:rFonts w:ascii="Arial" w:eastAsiaTheme="minorHAnsi" w:hAnsi="Arial" w:cs="Arial"/>
          <w:sz w:val="20"/>
          <w:szCs w:val="20"/>
          <w:lang w:eastAsia="en-US"/>
        </w:rPr>
      </w:pPr>
    </w:p>
    <w:p w14:paraId="783C5FB0" w14:textId="77777777" w:rsidR="003C5F4E" w:rsidRDefault="003C5F4E" w:rsidP="003C5F4E">
      <w:p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Failure to </w:t>
      </w:r>
      <w:r w:rsidRPr="00D469BE">
        <w:rPr>
          <w:rFonts w:ascii="Arial" w:eastAsiaTheme="minorHAnsi" w:hAnsi="Arial" w:cs="Arial"/>
          <w:sz w:val="20"/>
          <w:szCs w:val="20"/>
          <w:lang w:eastAsia="en-US"/>
        </w:rPr>
        <w:t>disclose</w:t>
      </w:r>
      <w:r>
        <w:rPr>
          <w:rFonts w:ascii="Arial" w:eastAsiaTheme="minorHAnsi" w:hAnsi="Arial" w:cs="Arial"/>
          <w:sz w:val="20"/>
          <w:szCs w:val="20"/>
          <w:lang w:eastAsia="en-US"/>
        </w:rPr>
        <w:t xml:space="preserve"> </w:t>
      </w:r>
      <w:r w:rsidRPr="00D469BE">
        <w:rPr>
          <w:rFonts w:ascii="Arial" w:eastAsiaTheme="minorHAnsi" w:hAnsi="Arial" w:cs="Arial"/>
          <w:sz w:val="20"/>
          <w:szCs w:val="20"/>
          <w:lang w:eastAsia="en-US"/>
        </w:rPr>
        <w:t xml:space="preserve">material information could invalidate </w:t>
      </w:r>
      <w:r>
        <w:rPr>
          <w:rFonts w:ascii="Arial" w:eastAsiaTheme="minorHAnsi" w:hAnsi="Arial" w:cs="Arial"/>
          <w:sz w:val="20"/>
          <w:szCs w:val="20"/>
          <w:lang w:eastAsia="en-US"/>
        </w:rPr>
        <w:t>any</w:t>
      </w:r>
      <w:r w:rsidRPr="00D469BE">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insurance </w:t>
      </w:r>
      <w:r w:rsidRPr="00D469BE">
        <w:rPr>
          <w:rFonts w:ascii="Arial" w:eastAsiaTheme="minorHAnsi" w:hAnsi="Arial" w:cs="Arial"/>
          <w:sz w:val="20"/>
          <w:szCs w:val="20"/>
          <w:lang w:eastAsia="en-US"/>
        </w:rPr>
        <w:t xml:space="preserve">product that we arrange for </w:t>
      </w:r>
      <w:proofErr w:type="gramStart"/>
      <w:r w:rsidRPr="00D469BE">
        <w:rPr>
          <w:rFonts w:ascii="Arial" w:eastAsiaTheme="minorHAnsi" w:hAnsi="Arial" w:cs="Arial"/>
          <w:sz w:val="20"/>
          <w:szCs w:val="20"/>
          <w:lang w:eastAsia="en-US"/>
        </w:rPr>
        <w:t>you</w:t>
      </w:r>
      <w:r>
        <w:rPr>
          <w:rFonts w:ascii="Arial" w:eastAsiaTheme="minorHAnsi" w:hAnsi="Arial" w:cs="Arial"/>
          <w:sz w:val="20"/>
          <w:szCs w:val="20"/>
          <w:lang w:eastAsia="en-US"/>
        </w:rPr>
        <w:t>, or</w:t>
      </w:r>
      <w:proofErr w:type="gramEnd"/>
      <w:r>
        <w:rPr>
          <w:rFonts w:ascii="Arial" w:eastAsiaTheme="minorHAnsi" w:hAnsi="Arial" w:cs="Arial"/>
          <w:sz w:val="20"/>
          <w:szCs w:val="20"/>
          <w:lang w:eastAsia="en-US"/>
        </w:rPr>
        <w:t xml:space="preserve"> cause any mortgage application to fail. </w:t>
      </w:r>
    </w:p>
    <w:p w14:paraId="3F2FD5CE" w14:textId="77777777" w:rsidR="003C5F4E" w:rsidRPr="00D469BE" w:rsidRDefault="003C5F4E" w:rsidP="003C5F4E">
      <w:pPr>
        <w:spacing w:after="0" w:line="240" w:lineRule="auto"/>
        <w:jc w:val="both"/>
        <w:rPr>
          <w:rFonts w:ascii="Arial" w:eastAsiaTheme="minorHAnsi" w:hAnsi="Arial" w:cs="Arial"/>
          <w:sz w:val="20"/>
          <w:szCs w:val="20"/>
          <w:lang w:eastAsia="en-US"/>
        </w:rPr>
      </w:pPr>
    </w:p>
    <w:p w14:paraId="292A04D9" w14:textId="77777777" w:rsidR="003C5F4E" w:rsidRDefault="003C5F4E" w:rsidP="003C5F4E">
      <w:pPr>
        <w:spacing w:after="0" w:line="240" w:lineRule="auto"/>
        <w:jc w:val="both"/>
        <w:rPr>
          <w:rFonts w:ascii="Arial" w:eastAsiaTheme="minorHAnsi" w:hAnsi="Arial" w:cs="Arial"/>
          <w:sz w:val="20"/>
          <w:szCs w:val="20"/>
          <w:lang w:eastAsia="en-US"/>
        </w:rPr>
      </w:pPr>
      <w:r w:rsidRPr="00D469BE">
        <w:rPr>
          <w:rFonts w:ascii="Arial" w:eastAsiaTheme="minorHAnsi" w:hAnsi="Arial" w:cs="Arial"/>
          <w:sz w:val="20"/>
          <w:szCs w:val="20"/>
          <w:lang w:eastAsia="en-US"/>
        </w:rPr>
        <w:t>We are entitled to rely on the information that you have disclosed to us</w:t>
      </w:r>
      <w:r>
        <w:rPr>
          <w:rFonts w:ascii="Arial" w:eastAsiaTheme="minorHAnsi" w:hAnsi="Arial" w:cs="Arial"/>
          <w:sz w:val="20"/>
          <w:szCs w:val="20"/>
          <w:lang w:eastAsia="en-US"/>
        </w:rPr>
        <w:t>. We</w:t>
      </w:r>
      <w:r w:rsidRPr="00D469BE">
        <w:rPr>
          <w:rFonts w:ascii="Arial" w:eastAsiaTheme="minorHAnsi" w:hAnsi="Arial" w:cs="Arial"/>
          <w:sz w:val="20"/>
          <w:szCs w:val="20"/>
          <w:lang w:eastAsia="en-US"/>
        </w:rPr>
        <w:t xml:space="preserve"> cannot be held responsible for </w:t>
      </w:r>
      <w:r>
        <w:rPr>
          <w:rFonts w:ascii="Arial" w:eastAsiaTheme="minorHAnsi" w:hAnsi="Arial" w:cs="Arial"/>
          <w:sz w:val="20"/>
          <w:szCs w:val="20"/>
          <w:lang w:eastAsia="en-US"/>
        </w:rPr>
        <w:t xml:space="preserve">any </w:t>
      </w:r>
      <w:r w:rsidRPr="00D469BE">
        <w:rPr>
          <w:rFonts w:ascii="Arial" w:eastAsiaTheme="minorHAnsi" w:hAnsi="Arial" w:cs="Arial"/>
          <w:sz w:val="20"/>
          <w:szCs w:val="20"/>
          <w:lang w:eastAsia="en-US"/>
        </w:rPr>
        <w:t xml:space="preserve">consequences arising from the information held on your file becoming inaccurate </w:t>
      </w:r>
      <w:r>
        <w:rPr>
          <w:rFonts w:ascii="Arial" w:eastAsiaTheme="minorHAnsi" w:hAnsi="Arial" w:cs="Arial"/>
          <w:sz w:val="20"/>
          <w:szCs w:val="20"/>
          <w:lang w:eastAsia="en-US"/>
        </w:rPr>
        <w:t xml:space="preserve">as a result of changes that you have not told us about. </w:t>
      </w:r>
    </w:p>
    <w:p w14:paraId="4C08B779" w14:textId="77777777" w:rsidR="003C5F4E" w:rsidRPr="003C5F4E" w:rsidRDefault="003C5F4E"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0573711B" w14:textId="77777777" w:rsidR="00880E69" w:rsidRDefault="003C5F4E" w:rsidP="003C5F4E">
      <w:pPr>
        <w:pStyle w:val="ListParagraph"/>
        <w:numPr>
          <w:ilvl w:val="0"/>
          <w:numId w:val="2"/>
        </w:numPr>
        <w:rPr>
          <w:rFonts w:ascii="Arial" w:hAnsi="Arial" w:cs="Arial"/>
          <w:b/>
          <w:sz w:val="20"/>
          <w:szCs w:val="20"/>
        </w:rPr>
      </w:pPr>
      <w:r>
        <w:rPr>
          <w:rFonts w:ascii="Arial" w:hAnsi="Arial" w:cs="Arial"/>
          <w:b/>
          <w:sz w:val="20"/>
          <w:szCs w:val="20"/>
        </w:rPr>
        <w:t>On-going review of your circumstances</w:t>
      </w:r>
    </w:p>
    <w:p w14:paraId="38C6CB9C" w14:textId="77777777" w:rsidR="003C5F4E" w:rsidRDefault="003C5F4E"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3D7DFF5B" w14:textId="77777777" w:rsidR="003C5F4E" w:rsidRDefault="003C5F4E" w:rsidP="00F46D14">
      <w:pPr>
        <w:jc w:val="both"/>
        <w:rPr>
          <w:rFonts w:ascii="Arial" w:hAnsi="Arial" w:cs="Arial"/>
          <w:sz w:val="20"/>
          <w:szCs w:val="20"/>
        </w:rPr>
      </w:pPr>
      <w:r w:rsidRPr="00385DAE">
        <w:rPr>
          <w:rFonts w:ascii="Arial" w:hAnsi="Arial" w:cs="Arial"/>
          <w:sz w:val="20"/>
          <w:szCs w:val="20"/>
        </w:rPr>
        <w:t xml:space="preserve">Unless specifically agreed in writing with you </w:t>
      </w:r>
      <w:r w:rsidRPr="00DA1FE9">
        <w:rPr>
          <w:rFonts w:ascii="Arial" w:hAnsi="Arial" w:cs="Arial"/>
          <w:sz w:val="20"/>
          <w:szCs w:val="20"/>
        </w:rPr>
        <w:t xml:space="preserve">in a Client Fee Agreement </w:t>
      </w:r>
      <w:r w:rsidRPr="00385DAE">
        <w:rPr>
          <w:rFonts w:ascii="Arial" w:hAnsi="Arial" w:cs="Arial"/>
          <w:sz w:val="20"/>
          <w:szCs w:val="20"/>
        </w:rPr>
        <w:t xml:space="preserve">this Firm </w:t>
      </w:r>
      <w:r w:rsidRPr="003C5F4E">
        <w:rPr>
          <w:rFonts w:ascii="Arial" w:hAnsi="Arial" w:cs="Arial"/>
          <w:sz w:val="20"/>
          <w:szCs w:val="20"/>
        </w:rPr>
        <w:t>will</w:t>
      </w:r>
      <w:r w:rsidRPr="00385DAE">
        <w:rPr>
          <w:rFonts w:ascii="Arial" w:hAnsi="Arial" w:cs="Arial"/>
          <w:b/>
          <w:sz w:val="20"/>
          <w:szCs w:val="20"/>
        </w:rPr>
        <w:t xml:space="preserve"> not</w:t>
      </w:r>
      <w:r w:rsidRPr="00385DAE">
        <w:rPr>
          <w:rFonts w:ascii="Arial" w:hAnsi="Arial" w:cs="Arial"/>
          <w:sz w:val="20"/>
          <w:szCs w:val="20"/>
        </w:rPr>
        <w:t xml:space="preserve"> keep you</w:t>
      </w:r>
      <w:r>
        <w:rPr>
          <w:rFonts w:ascii="Arial" w:hAnsi="Arial" w:cs="Arial"/>
          <w:sz w:val="20"/>
          <w:szCs w:val="20"/>
        </w:rPr>
        <w:t>r circumstances under review.</w:t>
      </w:r>
    </w:p>
    <w:p w14:paraId="25BA1E2D" w14:textId="77777777" w:rsidR="000E311F" w:rsidRDefault="000E311F" w:rsidP="000E311F">
      <w:pPr>
        <w:rPr>
          <w:rFonts w:ascii="Arial" w:hAnsi="Arial" w:cs="Arial"/>
          <w:b/>
          <w:sz w:val="20"/>
          <w:szCs w:val="20"/>
        </w:rPr>
      </w:pPr>
      <w:r>
        <w:rPr>
          <w:rFonts w:ascii="Arial" w:hAnsi="Arial" w:cs="Arial"/>
          <w:b/>
          <w:sz w:val="20"/>
          <w:szCs w:val="20"/>
        </w:rPr>
        <w:t>_________________________________________________________________________________</w:t>
      </w:r>
    </w:p>
    <w:p w14:paraId="70246F33" w14:textId="77777777" w:rsidR="000E311F" w:rsidRDefault="000E311F" w:rsidP="000E311F">
      <w:pPr>
        <w:pStyle w:val="ListParagraph"/>
        <w:numPr>
          <w:ilvl w:val="0"/>
          <w:numId w:val="2"/>
        </w:numPr>
        <w:rPr>
          <w:rFonts w:ascii="Arial" w:hAnsi="Arial" w:cs="Arial"/>
          <w:b/>
          <w:sz w:val="20"/>
          <w:szCs w:val="20"/>
        </w:rPr>
      </w:pPr>
      <w:r>
        <w:rPr>
          <w:rFonts w:ascii="Arial" w:hAnsi="Arial" w:cs="Arial"/>
          <w:b/>
          <w:sz w:val="20"/>
          <w:szCs w:val="20"/>
        </w:rPr>
        <w:t>Minor non-monetary benefits</w:t>
      </w:r>
      <w:r w:rsidR="00804FB5">
        <w:rPr>
          <w:rFonts w:ascii="Arial" w:hAnsi="Arial" w:cs="Arial"/>
          <w:b/>
          <w:sz w:val="20"/>
          <w:szCs w:val="20"/>
        </w:rPr>
        <w:t xml:space="preserve"> </w:t>
      </w:r>
      <w:r w:rsidR="00F600CF">
        <w:rPr>
          <w:rFonts w:ascii="Arial" w:hAnsi="Arial" w:cs="Arial"/>
          <w:b/>
          <w:sz w:val="20"/>
          <w:szCs w:val="20"/>
        </w:rPr>
        <w:t xml:space="preserve">received </w:t>
      </w:r>
      <w:r w:rsidR="00804FB5">
        <w:rPr>
          <w:rFonts w:ascii="Arial" w:hAnsi="Arial" w:cs="Arial"/>
          <w:b/>
          <w:sz w:val="20"/>
          <w:szCs w:val="20"/>
        </w:rPr>
        <w:t>from product providers</w:t>
      </w:r>
    </w:p>
    <w:p w14:paraId="40CAE2FA" w14:textId="77777777" w:rsidR="000E311F" w:rsidRPr="00D832CB" w:rsidRDefault="000E311F" w:rsidP="00D832CB">
      <w:pPr>
        <w:rPr>
          <w:rFonts w:ascii="Arial" w:hAnsi="Arial" w:cs="Arial"/>
          <w:b/>
          <w:sz w:val="20"/>
          <w:szCs w:val="20"/>
        </w:rPr>
      </w:pPr>
      <w:r w:rsidRPr="00D832CB">
        <w:rPr>
          <w:rFonts w:ascii="Arial" w:hAnsi="Arial" w:cs="Arial"/>
          <w:b/>
          <w:sz w:val="20"/>
          <w:szCs w:val="20"/>
        </w:rPr>
        <w:t>_________________________________________________________________________________</w:t>
      </w:r>
    </w:p>
    <w:p w14:paraId="42725694" w14:textId="77777777" w:rsidR="00804FB5" w:rsidRDefault="00804FB5" w:rsidP="00F46D14">
      <w:pPr>
        <w:jc w:val="both"/>
        <w:rPr>
          <w:rFonts w:ascii="Arial" w:hAnsi="Arial" w:cs="Arial"/>
          <w:sz w:val="20"/>
          <w:szCs w:val="20"/>
        </w:rPr>
      </w:pPr>
      <w:r>
        <w:rPr>
          <w:rFonts w:ascii="Arial" w:hAnsi="Arial" w:cs="Arial"/>
          <w:sz w:val="20"/>
          <w:szCs w:val="20"/>
        </w:rPr>
        <w:t>To enhance the quality of the services we provide to our clients we receive information relating to the financial instruments and/or investment services we offer</w:t>
      </w:r>
      <w:r w:rsidR="00F600CF">
        <w:rPr>
          <w:rFonts w:ascii="Arial" w:hAnsi="Arial" w:cs="Arial"/>
          <w:sz w:val="20"/>
          <w:szCs w:val="20"/>
        </w:rPr>
        <w:t>.</w:t>
      </w:r>
      <w:r>
        <w:rPr>
          <w:rFonts w:ascii="Arial" w:hAnsi="Arial" w:cs="Arial"/>
          <w:sz w:val="20"/>
          <w:szCs w:val="20"/>
        </w:rPr>
        <w:t xml:space="preserve"> We may attend conferences, seminars and other training events about the benefits and features of a specific instrument or investment service. At these events we may receive food or drink of a reasonable small value. </w:t>
      </w:r>
    </w:p>
    <w:p w14:paraId="377049BA" w14:textId="77777777" w:rsidR="000E311F" w:rsidRDefault="00804FB5" w:rsidP="00F46D14">
      <w:pPr>
        <w:jc w:val="both"/>
        <w:rPr>
          <w:rFonts w:ascii="Arial" w:hAnsi="Arial" w:cs="Arial"/>
          <w:sz w:val="20"/>
          <w:szCs w:val="20"/>
        </w:rPr>
      </w:pPr>
      <w:r>
        <w:rPr>
          <w:rFonts w:ascii="Arial" w:hAnsi="Arial" w:cs="Arial"/>
          <w:sz w:val="20"/>
          <w:szCs w:val="20"/>
        </w:rPr>
        <w:t xml:space="preserve">The benefits received by the firm are of a scale and nature that they do not impair our duty to act honestly, fairly and professionally in the best interests of our clients.     </w:t>
      </w:r>
    </w:p>
    <w:p w14:paraId="69C935DE" w14:textId="77777777" w:rsidR="003C5F4E" w:rsidRDefault="003C5F4E" w:rsidP="003C5F4E">
      <w:pPr>
        <w:rPr>
          <w:rFonts w:ascii="Arial" w:hAnsi="Arial" w:cs="Arial"/>
          <w:b/>
          <w:sz w:val="20"/>
          <w:szCs w:val="20"/>
        </w:rPr>
      </w:pPr>
      <w:r w:rsidRPr="003C5F4E">
        <w:rPr>
          <w:rFonts w:ascii="Arial" w:hAnsi="Arial" w:cs="Arial"/>
          <w:b/>
          <w:sz w:val="20"/>
          <w:szCs w:val="20"/>
        </w:rPr>
        <w:t>________________________________________________________________________________</w:t>
      </w:r>
    </w:p>
    <w:p w14:paraId="6724628F" w14:textId="77777777" w:rsidR="003C5F4E" w:rsidRDefault="003C5F4E" w:rsidP="003C5F4E">
      <w:pPr>
        <w:pStyle w:val="ListParagraph"/>
        <w:numPr>
          <w:ilvl w:val="0"/>
          <w:numId w:val="2"/>
        </w:numPr>
        <w:rPr>
          <w:rFonts w:ascii="Arial" w:hAnsi="Arial" w:cs="Arial"/>
          <w:b/>
          <w:sz w:val="20"/>
          <w:szCs w:val="20"/>
        </w:rPr>
      </w:pPr>
      <w:r>
        <w:rPr>
          <w:rFonts w:ascii="Arial" w:hAnsi="Arial" w:cs="Arial"/>
          <w:b/>
          <w:sz w:val="20"/>
          <w:szCs w:val="20"/>
        </w:rPr>
        <w:t>Conflicts of interest</w:t>
      </w:r>
    </w:p>
    <w:p w14:paraId="79E5EAC7" w14:textId="77777777" w:rsidR="003C5F4E" w:rsidRDefault="003C5F4E"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046CC48A" w14:textId="77777777" w:rsidR="003C5F4E" w:rsidRPr="002839BA" w:rsidRDefault="003C5F4E" w:rsidP="003C5F4E">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We maintain procedures to prevent and manage conflicts of interest arising between </w:t>
      </w:r>
      <w:r w:rsidRPr="002839BA">
        <w:rPr>
          <w:rFonts w:ascii="Arial" w:eastAsiaTheme="minorHAnsi" w:hAnsi="Arial" w:cs="Arial"/>
          <w:sz w:val="20"/>
          <w:szCs w:val="20"/>
          <w:lang w:eastAsia="en-US"/>
        </w:rPr>
        <w:t xml:space="preserve">you and us </w:t>
      </w:r>
      <w:r>
        <w:rPr>
          <w:rFonts w:ascii="Arial" w:eastAsiaTheme="minorHAnsi" w:hAnsi="Arial" w:cs="Arial"/>
          <w:sz w:val="20"/>
          <w:szCs w:val="20"/>
          <w:lang w:eastAsia="en-US"/>
        </w:rPr>
        <w:t>or</w:t>
      </w:r>
      <w:r w:rsidRPr="002839BA">
        <w:rPr>
          <w:rFonts w:ascii="Arial" w:eastAsiaTheme="minorHAnsi" w:hAnsi="Arial" w:cs="Arial"/>
          <w:sz w:val="20"/>
          <w:szCs w:val="20"/>
          <w:lang w:eastAsia="en-US"/>
        </w:rPr>
        <w:t xml:space="preserve"> between you and any other client of ours</w:t>
      </w:r>
      <w:r w:rsidR="00D107C8">
        <w:rPr>
          <w:rFonts w:ascii="Arial" w:eastAsiaTheme="minorHAnsi" w:hAnsi="Arial" w:cs="Arial"/>
          <w:sz w:val="20"/>
          <w:szCs w:val="20"/>
          <w:lang w:eastAsia="en-US"/>
        </w:rPr>
        <w:t>.</w:t>
      </w:r>
      <w:r w:rsidRPr="002839BA">
        <w:rPr>
          <w:rFonts w:ascii="Arial" w:eastAsiaTheme="minorHAnsi" w:hAnsi="Arial" w:cs="Arial"/>
          <w:sz w:val="20"/>
          <w:szCs w:val="20"/>
          <w:lang w:eastAsia="en-US"/>
        </w:rPr>
        <w:t xml:space="preserve"> </w:t>
      </w:r>
    </w:p>
    <w:p w14:paraId="5BBC9981" w14:textId="77777777" w:rsidR="003C5F4E" w:rsidRDefault="003C5F4E" w:rsidP="003C5F4E">
      <w:pPr>
        <w:spacing w:after="0" w:line="240" w:lineRule="auto"/>
        <w:jc w:val="both"/>
        <w:rPr>
          <w:rFonts w:ascii="Arial" w:eastAsiaTheme="minorHAnsi" w:hAnsi="Arial" w:cs="Arial"/>
          <w:sz w:val="20"/>
          <w:szCs w:val="20"/>
          <w:lang w:eastAsia="en-US"/>
        </w:rPr>
      </w:pPr>
    </w:p>
    <w:p w14:paraId="6D59CC9E" w14:textId="77777777" w:rsidR="003C5F4E" w:rsidRPr="002839BA" w:rsidRDefault="003C5F4E" w:rsidP="003C5F4E">
      <w:pPr>
        <w:jc w:val="both"/>
        <w:rPr>
          <w:rFonts w:eastAsiaTheme="minorHAnsi"/>
          <w:lang w:eastAsia="en-US"/>
        </w:rPr>
      </w:pPr>
      <w:r>
        <w:rPr>
          <w:rFonts w:ascii="Arial" w:eastAsia="Times New Roman" w:hAnsi="Arial" w:cs="Arial"/>
          <w:sz w:val="20"/>
          <w:szCs w:val="20"/>
        </w:rPr>
        <w:t>Circumstances might occasionally arise where we consider that these procedures</w:t>
      </w:r>
      <w:r w:rsidR="003C6C4F">
        <w:rPr>
          <w:rFonts w:ascii="Arial" w:eastAsia="Times New Roman" w:hAnsi="Arial" w:cs="Arial"/>
          <w:sz w:val="20"/>
          <w:szCs w:val="20"/>
        </w:rPr>
        <w:t xml:space="preserve"> may</w:t>
      </w:r>
      <w:r>
        <w:rPr>
          <w:rFonts w:ascii="Arial" w:eastAsia="Times New Roman" w:hAnsi="Arial" w:cs="Arial"/>
          <w:sz w:val="20"/>
          <w:szCs w:val="20"/>
        </w:rPr>
        <w:t xml:space="preserve"> not</w:t>
      </w:r>
      <w:r w:rsidRPr="002839BA">
        <w:rPr>
          <w:rFonts w:ascii="Arial" w:eastAsia="Times New Roman" w:hAnsi="Arial" w:cs="Arial"/>
          <w:sz w:val="20"/>
          <w:szCs w:val="20"/>
        </w:rPr>
        <w:t xml:space="preserve"> </w:t>
      </w:r>
      <w:r>
        <w:rPr>
          <w:rFonts w:ascii="Arial" w:eastAsia="Times New Roman" w:hAnsi="Arial" w:cs="Arial"/>
          <w:sz w:val="20"/>
          <w:szCs w:val="20"/>
        </w:rPr>
        <w:t xml:space="preserve">be </w:t>
      </w:r>
      <w:proofErr w:type="gramStart"/>
      <w:r w:rsidRPr="002839BA">
        <w:rPr>
          <w:rFonts w:ascii="Arial" w:eastAsia="Times New Roman" w:hAnsi="Arial" w:cs="Arial"/>
          <w:sz w:val="20"/>
          <w:szCs w:val="20"/>
        </w:rPr>
        <w:t>sufficient</w:t>
      </w:r>
      <w:proofErr w:type="gramEnd"/>
      <w:r w:rsidRPr="002839BA">
        <w:rPr>
          <w:rFonts w:ascii="Arial" w:eastAsia="Times New Roman" w:hAnsi="Arial" w:cs="Arial"/>
          <w:sz w:val="20"/>
          <w:szCs w:val="20"/>
        </w:rPr>
        <w:t xml:space="preserve"> to ensure, with reasonable confidence, </w:t>
      </w:r>
      <w:r w:rsidRPr="000526A3">
        <w:rPr>
          <w:rFonts w:ascii="Arial" w:eastAsia="Times New Roman" w:hAnsi="Arial" w:cs="Arial"/>
          <w:sz w:val="20"/>
          <w:szCs w:val="20"/>
        </w:rPr>
        <w:t xml:space="preserve">that </w:t>
      </w:r>
      <w:r>
        <w:rPr>
          <w:rFonts w:ascii="Arial" w:eastAsia="Times New Roman" w:hAnsi="Arial" w:cs="Arial"/>
          <w:sz w:val="20"/>
          <w:szCs w:val="20"/>
        </w:rPr>
        <w:t xml:space="preserve">the </w:t>
      </w:r>
      <w:r w:rsidRPr="000526A3">
        <w:rPr>
          <w:rFonts w:ascii="Arial" w:eastAsia="Times New Roman" w:hAnsi="Arial" w:cs="Arial"/>
          <w:sz w:val="20"/>
          <w:szCs w:val="20"/>
        </w:rPr>
        <w:t>risks of damage to</w:t>
      </w:r>
      <w:r>
        <w:rPr>
          <w:rFonts w:ascii="Arial" w:eastAsia="Times New Roman" w:hAnsi="Arial" w:cs="Arial"/>
          <w:sz w:val="20"/>
          <w:szCs w:val="20"/>
        </w:rPr>
        <w:t xml:space="preserve"> your </w:t>
      </w:r>
      <w:r w:rsidRPr="000526A3">
        <w:rPr>
          <w:rFonts w:ascii="Arial" w:eastAsia="Times New Roman" w:hAnsi="Arial" w:cs="Arial"/>
          <w:sz w:val="20"/>
          <w:szCs w:val="20"/>
        </w:rPr>
        <w:t xml:space="preserve">interests </w:t>
      </w:r>
      <w:r>
        <w:rPr>
          <w:rFonts w:ascii="Arial" w:eastAsia="Times New Roman" w:hAnsi="Arial" w:cs="Arial"/>
          <w:sz w:val="20"/>
          <w:szCs w:val="20"/>
        </w:rPr>
        <w:t xml:space="preserve">will be prevented. In these </w:t>
      </w:r>
      <w:proofErr w:type="gramStart"/>
      <w:r>
        <w:rPr>
          <w:rFonts w:ascii="Arial" w:eastAsia="Times New Roman" w:hAnsi="Arial" w:cs="Arial"/>
          <w:sz w:val="20"/>
          <w:szCs w:val="20"/>
        </w:rPr>
        <w:t>cases</w:t>
      </w:r>
      <w:proofErr w:type="gramEnd"/>
      <w:r w:rsidRPr="000526A3">
        <w:rPr>
          <w:rFonts w:ascii="Arial" w:eastAsia="Times New Roman" w:hAnsi="Arial" w:cs="Arial"/>
          <w:sz w:val="20"/>
          <w:szCs w:val="20"/>
        </w:rPr>
        <w:t xml:space="preserve"> </w:t>
      </w:r>
      <w:r>
        <w:rPr>
          <w:rFonts w:ascii="Arial" w:eastAsia="Times New Roman" w:hAnsi="Arial" w:cs="Arial"/>
          <w:sz w:val="20"/>
          <w:szCs w:val="20"/>
        </w:rPr>
        <w:t>we will</w:t>
      </w:r>
      <w:r w:rsidRPr="002839BA">
        <w:rPr>
          <w:rFonts w:ascii="Arial" w:eastAsia="Times New Roman" w:hAnsi="Arial" w:cs="Arial"/>
          <w:sz w:val="20"/>
          <w:szCs w:val="20"/>
        </w:rPr>
        <w:t xml:space="preserve"> clearly disc</w:t>
      </w:r>
      <w:r w:rsidRPr="000526A3">
        <w:rPr>
          <w:rFonts w:ascii="Arial" w:eastAsia="Times New Roman" w:hAnsi="Arial" w:cs="Arial"/>
          <w:sz w:val="20"/>
          <w:szCs w:val="20"/>
        </w:rPr>
        <w:t>lose the following</w:t>
      </w:r>
      <w:r>
        <w:rPr>
          <w:rFonts w:ascii="Arial" w:eastAsia="Times New Roman" w:hAnsi="Arial" w:cs="Arial"/>
          <w:sz w:val="20"/>
          <w:szCs w:val="20"/>
        </w:rPr>
        <w:t xml:space="preserve"> to you in writing</w:t>
      </w:r>
      <w:r w:rsidRPr="002839BA">
        <w:rPr>
          <w:rFonts w:ascii="Arial" w:eastAsia="Times New Roman" w:hAnsi="Arial" w:cs="Arial"/>
          <w:sz w:val="20"/>
          <w:szCs w:val="20"/>
        </w:rPr>
        <w:t xml:space="preserve"> before </w:t>
      </w:r>
      <w:r>
        <w:rPr>
          <w:rFonts w:ascii="Arial" w:eastAsia="Times New Roman" w:hAnsi="Arial" w:cs="Arial"/>
          <w:sz w:val="20"/>
          <w:szCs w:val="20"/>
        </w:rPr>
        <w:t xml:space="preserve">we </w:t>
      </w:r>
      <w:r w:rsidRPr="000526A3">
        <w:rPr>
          <w:rFonts w:ascii="Arial" w:eastAsia="Times New Roman" w:hAnsi="Arial" w:cs="Arial"/>
          <w:sz w:val="20"/>
          <w:szCs w:val="20"/>
        </w:rPr>
        <w:t>undertak</w:t>
      </w:r>
      <w:r>
        <w:rPr>
          <w:rFonts w:ascii="Arial" w:eastAsia="Times New Roman" w:hAnsi="Arial" w:cs="Arial"/>
          <w:sz w:val="20"/>
          <w:szCs w:val="20"/>
        </w:rPr>
        <w:t>e</w:t>
      </w:r>
      <w:r w:rsidRPr="000526A3">
        <w:rPr>
          <w:rFonts w:ascii="Arial" w:eastAsia="Times New Roman" w:hAnsi="Arial" w:cs="Arial"/>
          <w:sz w:val="20"/>
          <w:szCs w:val="20"/>
        </w:rPr>
        <w:t xml:space="preserve"> </w:t>
      </w:r>
      <w:r>
        <w:rPr>
          <w:rFonts w:ascii="Arial" w:eastAsia="Times New Roman" w:hAnsi="Arial" w:cs="Arial"/>
          <w:sz w:val="20"/>
          <w:szCs w:val="20"/>
        </w:rPr>
        <w:t>any business for you:</w:t>
      </w:r>
    </w:p>
    <w:p w14:paraId="290BB2AD" w14:textId="77777777" w:rsidR="003C5F4E" w:rsidRPr="002839BA" w:rsidRDefault="003C5F4E" w:rsidP="003C5F4E">
      <w:pPr>
        <w:pStyle w:val="ListParagraph"/>
        <w:numPr>
          <w:ilvl w:val="0"/>
          <w:numId w:val="5"/>
        </w:numPr>
        <w:jc w:val="both"/>
        <w:rPr>
          <w:rFonts w:ascii="Arial" w:eastAsia="Times New Roman" w:hAnsi="Arial" w:cs="Arial"/>
          <w:sz w:val="20"/>
          <w:szCs w:val="20"/>
        </w:rPr>
      </w:pPr>
      <w:r>
        <w:rPr>
          <w:rFonts w:ascii="Arial" w:eastAsia="Times New Roman" w:hAnsi="Arial" w:cs="Arial"/>
          <w:sz w:val="20"/>
          <w:szCs w:val="20"/>
        </w:rPr>
        <w:t>a</w:t>
      </w:r>
      <w:r w:rsidRPr="002839BA">
        <w:rPr>
          <w:rFonts w:ascii="Arial" w:eastAsia="Times New Roman" w:hAnsi="Arial" w:cs="Arial"/>
          <w:sz w:val="20"/>
          <w:szCs w:val="20"/>
        </w:rPr>
        <w:t xml:space="preserve"> specific description of the conflict of interest that has </w:t>
      </w:r>
      <w:proofErr w:type="gramStart"/>
      <w:r w:rsidRPr="002839BA">
        <w:rPr>
          <w:rFonts w:ascii="Arial" w:eastAsia="Times New Roman" w:hAnsi="Arial" w:cs="Arial"/>
          <w:sz w:val="20"/>
          <w:szCs w:val="20"/>
        </w:rPr>
        <w:t>arisen;</w:t>
      </w:r>
      <w:proofErr w:type="gramEnd"/>
    </w:p>
    <w:p w14:paraId="40D25244" w14:textId="77777777" w:rsidR="003C5F4E" w:rsidRDefault="003C5F4E" w:rsidP="003C5F4E">
      <w:pPr>
        <w:pStyle w:val="ListParagraph"/>
        <w:numPr>
          <w:ilvl w:val="0"/>
          <w:numId w:val="5"/>
        </w:numPr>
        <w:jc w:val="both"/>
        <w:rPr>
          <w:rFonts w:ascii="Arial" w:eastAsia="Times New Roman" w:hAnsi="Arial" w:cs="Arial"/>
          <w:sz w:val="20"/>
          <w:szCs w:val="20"/>
        </w:rPr>
      </w:pPr>
      <w:r>
        <w:rPr>
          <w:rFonts w:ascii="Arial" w:eastAsia="Times New Roman" w:hAnsi="Arial" w:cs="Arial"/>
          <w:sz w:val="20"/>
          <w:szCs w:val="20"/>
        </w:rPr>
        <w:t>t</w:t>
      </w:r>
      <w:r w:rsidRPr="002839BA">
        <w:rPr>
          <w:rFonts w:ascii="Arial" w:eastAsia="Times New Roman" w:hAnsi="Arial" w:cs="Arial"/>
          <w:sz w:val="20"/>
          <w:szCs w:val="20"/>
        </w:rPr>
        <w:t xml:space="preserve">he risks to you that arise from the conflict of </w:t>
      </w:r>
      <w:proofErr w:type="gramStart"/>
      <w:r w:rsidRPr="002839BA">
        <w:rPr>
          <w:rFonts w:ascii="Arial" w:eastAsia="Times New Roman" w:hAnsi="Arial" w:cs="Arial"/>
          <w:sz w:val="20"/>
          <w:szCs w:val="20"/>
        </w:rPr>
        <w:t>i</w:t>
      </w:r>
      <w:r w:rsidRPr="000526A3">
        <w:rPr>
          <w:rFonts w:ascii="Arial" w:eastAsia="Times New Roman" w:hAnsi="Arial" w:cs="Arial"/>
          <w:sz w:val="20"/>
          <w:szCs w:val="20"/>
        </w:rPr>
        <w:t>nterest</w:t>
      </w:r>
      <w:r>
        <w:rPr>
          <w:rFonts w:ascii="Arial" w:eastAsia="Times New Roman" w:hAnsi="Arial" w:cs="Arial"/>
          <w:sz w:val="20"/>
          <w:szCs w:val="20"/>
        </w:rPr>
        <w:t>;</w:t>
      </w:r>
      <w:proofErr w:type="gramEnd"/>
    </w:p>
    <w:p w14:paraId="5FAAD61D" w14:textId="77777777" w:rsidR="003C5F4E" w:rsidRDefault="003C5F4E" w:rsidP="003C5F4E">
      <w:pPr>
        <w:pStyle w:val="ListParagraph"/>
        <w:numPr>
          <w:ilvl w:val="0"/>
          <w:numId w:val="5"/>
        </w:numPr>
        <w:jc w:val="both"/>
        <w:rPr>
          <w:rFonts w:ascii="Arial" w:eastAsia="Times New Roman" w:hAnsi="Arial" w:cs="Arial"/>
          <w:sz w:val="20"/>
          <w:szCs w:val="20"/>
        </w:rPr>
      </w:pPr>
      <w:r>
        <w:rPr>
          <w:rFonts w:ascii="Arial" w:eastAsia="Times New Roman" w:hAnsi="Arial" w:cs="Arial"/>
          <w:sz w:val="20"/>
          <w:szCs w:val="20"/>
        </w:rPr>
        <w:t xml:space="preserve">confirmation that we do not consider that our normal organisational and administrative arrangements are </w:t>
      </w:r>
      <w:proofErr w:type="gramStart"/>
      <w:r>
        <w:rPr>
          <w:rFonts w:ascii="Arial" w:eastAsia="Times New Roman" w:hAnsi="Arial" w:cs="Arial"/>
          <w:sz w:val="20"/>
          <w:szCs w:val="20"/>
        </w:rPr>
        <w:t>sufficient</w:t>
      </w:r>
      <w:proofErr w:type="gramEnd"/>
      <w:r>
        <w:rPr>
          <w:rFonts w:ascii="Arial" w:eastAsia="Times New Roman" w:hAnsi="Arial" w:cs="Arial"/>
          <w:sz w:val="20"/>
          <w:szCs w:val="20"/>
        </w:rPr>
        <w:t xml:space="preserve"> to mitigate these risks. </w:t>
      </w:r>
    </w:p>
    <w:p w14:paraId="37E50774" w14:textId="569E63C8" w:rsidR="003C5F4E" w:rsidRDefault="003C5F4E" w:rsidP="003C5F4E">
      <w:pPr>
        <w:jc w:val="both"/>
        <w:rPr>
          <w:rFonts w:ascii="Arial" w:eastAsia="Times New Roman" w:hAnsi="Arial" w:cs="Arial"/>
          <w:sz w:val="20"/>
          <w:szCs w:val="20"/>
        </w:rPr>
      </w:pPr>
      <w:r>
        <w:rPr>
          <w:rFonts w:ascii="Arial" w:eastAsia="Times New Roman" w:hAnsi="Arial" w:cs="Arial"/>
          <w:sz w:val="20"/>
          <w:szCs w:val="20"/>
        </w:rPr>
        <w:t xml:space="preserve">Our disclosure will provide </w:t>
      </w:r>
      <w:proofErr w:type="gramStart"/>
      <w:r>
        <w:rPr>
          <w:rFonts w:ascii="Arial" w:eastAsia="Times New Roman" w:hAnsi="Arial" w:cs="Arial"/>
          <w:sz w:val="20"/>
          <w:szCs w:val="20"/>
        </w:rPr>
        <w:t>sufficient</w:t>
      </w:r>
      <w:proofErr w:type="gramEnd"/>
      <w:r>
        <w:rPr>
          <w:rFonts w:ascii="Arial" w:eastAsia="Times New Roman" w:hAnsi="Arial" w:cs="Arial"/>
          <w:sz w:val="20"/>
          <w:szCs w:val="20"/>
        </w:rPr>
        <w:t xml:space="preserve"> information to enable you to make an informed decision about the risks to you and hence whether you should proceed with the service.</w:t>
      </w:r>
    </w:p>
    <w:p w14:paraId="685BBCB6" w14:textId="77777777" w:rsidR="003C5F4E" w:rsidRPr="00B74562" w:rsidRDefault="003C5F4E" w:rsidP="003C5F4E">
      <w:pPr>
        <w:jc w:val="both"/>
        <w:rPr>
          <w:rFonts w:ascii="Arial" w:eastAsia="Times New Roman" w:hAnsi="Arial" w:cs="Arial"/>
          <w:b/>
          <w:sz w:val="20"/>
          <w:szCs w:val="20"/>
        </w:rPr>
      </w:pPr>
      <w:r w:rsidRPr="00B74562">
        <w:rPr>
          <w:rFonts w:ascii="Arial" w:eastAsia="Times New Roman" w:hAnsi="Arial" w:cs="Arial"/>
          <w:b/>
          <w:sz w:val="20"/>
          <w:szCs w:val="20"/>
        </w:rPr>
        <w:lastRenderedPageBreak/>
        <w:t>_________________________________________________________________________________</w:t>
      </w:r>
    </w:p>
    <w:p w14:paraId="22638E93" w14:textId="77777777" w:rsidR="003C5F4E" w:rsidRPr="00B74562" w:rsidRDefault="00B74562" w:rsidP="003C5F4E">
      <w:pPr>
        <w:pStyle w:val="ListParagraph"/>
        <w:numPr>
          <w:ilvl w:val="0"/>
          <w:numId w:val="2"/>
        </w:numPr>
        <w:jc w:val="both"/>
        <w:rPr>
          <w:rFonts w:ascii="Arial" w:eastAsia="Times New Roman" w:hAnsi="Arial" w:cs="Arial"/>
          <w:b/>
          <w:sz w:val="20"/>
          <w:szCs w:val="20"/>
        </w:rPr>
      </w:pPr>
      <w:r w:rsidRPr="00B74562">
        <w:rPr>
          <w:rFonts w:ascii="Arial" w:eastAsia="Times New Roman" w:hAnsi="Arial" w:cs="Arial"/>
          <w:b/>
          <w:sz w:val="20"/>
          <w:szCs w:val="20"/>
        </w:rPr>
        <w:t>What to do if you have a complaint</w:t>
      </w:r>
    </w:p>
    <w:p w14:paraId="60616BED" w14:textId="77777777" w:rsidR="003C5F4E" w:rsidRDefault="00B74562"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14764ABA" w14:textId="77777777" w:rsidR="00B74562" w:rsidRDefault="00B74562" w:rsidP="00B74562">
      <w:pPr>
        <w:spacing w:after="0" w:line="240" w:lineRule="auto"/>
        <w:jc w:val="both"/>
        <w:rPr>
          <w:rFonts w:ascii="Arial" w:eastAsiaTheme="minorHAnsi" w:hAnsi="Arial" w:cs="Arial"/>
          <w:sz w:val="20"/>
          <w:szCs w:val="20"/>
          <w:lang w:eastAsia="en-US"/>
        </w:rPr>
      </w:pPr>
      <w:r w:rsidRPr="00D469BE">
        <w:rPr>
          <w:rFonts w:ascii="Arial" w:eastAsiaTheme="minorHAnsi" w:hAnsi="Arial" w:cs="Arial"/>
          <w:sz w:val="20"/>
          <w:szCs w:val="20"/>
          <w:lang w:eastAsia="en-US"/>
        </w:rPr>
        <w:t xml:space="preserve">We hope that you will be satisfied </w:t>
      </w:r>
      <w:r>
        <w:rPr>
          <w:rFonts w:ascii="Arial" w:eastAsiaTheme="minorHAnsi" w:hAnsi="Arial" w:cs="Arial"/>
          <w:sz w:val="20"/>
          <w:szCs w:val="20"/>
          <w:lang w:eastAsia="en-US"/>
        </w:rPr>
        <w:t xml:space="preserve">with </w:t>
      </w:r>
      <w:r w:rsidRPr="00D469BE">
        <w:rPr>
          <w:rFonts w:ascii="Arial" w:eastAsiaTheme="minorHAnsi" w:hAnsi="Arial" w:cs="Arial"/>
          <w:sz w:val="20"/>
          <w:szCs w:val="20"/>
          <w:lang w:eastAsia="en-US"/>
        </w:rPr>
        <w:t xml:space="preserve">the </w:t>
      </w:r>
      <w:r>
        <w:rPr>
          <w:rFonts w:ascii="Arial" w:eastAsiaTheme="minorHAnsi" w:hAnsi="Arial" w:cs="Arial"/>
          <w:sz w:val="20"/>
          <w:szCs w:val="20"/>
          <w:lang w:eastAsia="en-US"/>
        </w:rPr>
        <w:t>s</w:t>
      </w:r>
      <w:r w:rsidRPr="00D469BE">
        <w:rPr>
          <w:rFonts w:ascii="Arial" w:eastAsiaTheme="minorHAnsi" w:hAnsi="Arial" w:cs="Arial"/>
          <w:sz w:val="20"/>
          <w:szCs w:val="20"/>
          <w:lang w:eastAsia="en-US"/>
        </w:rPr>
        <w:t>ervice</w:t>
      </w:r>
      <w:r>
        <w:rPr>
          <w:rFonts w:ascii="Arial" w:eastAsiaTheme="minorHAnsi" w:hAnsi="Arial" w:cs="Arial"/>
          <w:sz w:val="20"/>
          <w:szCs w:val="20"/>
          <w:lang w:eastAsia="en-US"/>
        </w:rPr>
        <w:t xml:space="preserve"> that</w:t>
      </w:r>
      <w:r w:rsidRPr="00D469BE">
        <w:rPr>
          <w:rFonts w:ascii="Arial" w:eastAsiaTheme="minorHAnsi" w:hAnsi="Arial" w:cs="Arial"/>
          <w:sz w:val="20"/>
          <w:szCs w:val="20"/>
          <w:lang w:eastAsia="en-US"/>
        </w:rPr>
        <w:t xml:space="preserve"> we provide.  </w:t>
      </w:r>
      <w:r>
        <w:rPr>
          <w:rFonts w:ascii="Arial" w:eastAsiaTheme="minorHAnsi" w:hAnsi="Arial" w:cs="Arial"/>
          <w:sz w:val="20"/>
          <w:szCs w:val="20"/>
          <w:lang w:eastAsia="en-US"/>
        </w:rPr>
        <w:t>If you wish to register a complaint, please contact us</w:t>
      </w:r>
      <w:r w:rsidRPr="00D469BE">
        <w:rPr>
          <w:rFonts w:ascii="Arial" w:eastAsiaTheme="minorHAnsi" w:hAnsi="Arial" w:cs="Arial"/>
          <w:sz w:val="20"/>
          <w:szCs w:val="20"/>
          <w:lang w:eastAsia="en-US"/>
        </w:rPr>
        <w:t>:</w:t>
      </w:r>
    </w:p>
    <w:p w14:paraId="191D7D11" w14:textId="586B9E1E" w:rsidR="00B74562" w:rsidRPr="00E375E2" w:rsidRDefault="00B74562" w:rsidP="00B74562">
      <w:pPr>
        <w:spacing w:before="240"/>
        <w:ind w:left="2880" w:hanging="2160"/>
        <w:jc w:val="both"/>
        <w:rPr>
          <w:rFonts w:ascii="Arial" w:hAnsi="Arial" w:cs="Arial"/>
          <w:color w:val="000000" w:themeColor="text1"/>
          <w:sz w:val="20"/>
          <w:szCs w:val="20"/>
        </w:rPr>
      </w:pPr>
      <w:r w:rsidRPr="00E375E2">
        <w:rPr>
          <w:rFonts w:ascii="Arial" w:hAnsi="Arial" w:cs="Arial"/>
          <w:b/>
          <w:bCs/>
          <w:color w:val="000000" w:themeColor="text1"/>
          <w:sz w:val="20"/>
          <w:szCs w:val="20"/>
        </w:rPr>
        <w:t>In Writing</w:t>
      </w:r>
      <w:r w:rsidRPr="00E375E2">
        <w:rPr>
          <w:rFonts w:ascii="Arial" w:hAnsi="Arial" w:cs="Arial"/>
          <w:color w:val="000000" w:themeColor="text1"/>
          <w:sz w:val="20"/>
          <w:szCs w:val="20"/>
        </w:rPr>
        <w:t>:</w:t>
      </w:r>
      <w:r w:rsidRPr="00E375E2">
        <w:rPr>
          <w:rFonts w:ascii="Arial" w:hAnsi="Arial" w:cs="Arial"/>
          <w:color w:val="000000" w:themeColor="text1"/>
          <w:sz w:val="20"/>
          <w:szCs w:val="20"/>
        </w:rPr>
        <w:tab/>
      </w:r>
      <w:r w:rsidR="00121986">
        <w:rPr>
          <w:rFonts w:ascii="Arial" w:hAnsi="Arial" w:cs="Arial"/>
          <w:color w:val="000000" w:themeColor="text1"/>
          <w:sz w:val="20"/>
          <w:szCs w:val="20"/>
        </w:rPr>
        <w:t>Compliance Manager, Treadwell House, High Street, Bloxham, Oxon, OX15 4PP</w:t>
      </w:r>
    </w:p>
    <w:p w14:paraId="1B53B132" w14:textId="4ED9B016" w:rsidR="00B74562" w:rsidRPr="00121986" w:rsidRDefault="00B74562" w:rsidP="00B74562">
      <w:pPr>
        <w:spacing w:before="240"/>
        <w:ind w:left="720"/>
        <w:jc w:val="both"/>
        <w:rPr>
          <w:rFonts w:ascii="Arial" w:hAnsi="Arial" w:cs="Arial"/>
          <w:sz w:val="20"/>
          <w:szCs w:val="20"/>
        </w:rPr>
      </w:pPr>
      <w:r w:rsidRPr="00E375E2">
        <w:rPr>
          <w:rFonts w:ascii="Arial" w:hAnsi="Arial" w:cs="Arial"/>
          <w:b/>
          <w:bCs/>
          <w:color w:val="000000" w:themeColor="text1"/>
          <w:sz w:val="20"/>
          <w:szCs w:val="20"/>
        </w:rPr>
        <w:t>By Telephone</w:t>
      </w:r>
      <w:r w:rsidRPr="00E375E2">
        <w:rPr>
          <w:rFonts w:ascii="Arial" w:hAnsi="Arial" w:cs="Arial"/>
          <w:color w:val="000000" w:themeColor="text1"/>
          <w:sz w:val="20"/>
          <w:szCs w:val="20"/>
        </w:rPr>
        <w:t>:</w:t>
      </w:r>
      <w:r w:rsidRPr="00E375E2">
        <w:rPr>
          <w:rFonts w:ascii="Arial" w:hAnsi="Arial" w:cs="Arial"/>
          <w:color w:val="000000" w:themeColor="text1"/>
          <w:sz w:val="20"/>
          <w:szCs w:val="20"/>
        </w:rPr>
        <w:tab/>
        <w:t xml:space="preserve">             </w:t>
      </w:r>
      <w:r w:rsidR="00121986" w:rsidRPr="00121986">
        <w:rPr>
          <w:rFonts w:ascii="Arial" w:hAnsi="Arial" w:cs="Arial"/>
          <w:sz w:val="20"/>
          <w:szCs w:val="20"/>
        </w:rPr>
        <w:t>01295 722211</w:t>
      </w:r>
    </w:p>
    <w:p w14:paraId="74C19198" w14:textId="679D2797" w:rsidR="00B74562" w:rsidRPr="00121986" w:rsidRDefault="00B74562" w:rsidP="00B74562">
      <w:pPr>
        <w:spacing w:before="240"/>
        <w:ind w:left="720"/>
        <w:jc w:val="both"/>
        <w:rPr>
          <w:rFonts w:ascii="Arial" w:hAnsi="Arial" w:cs="Arial"/>
          <w:sz w:val="20"/>
          <w:szCs w:val="20"/>
        </w:rPr>
      </w:pPr>
      <w:r w:rsidRPr="00E375E2">
        <w:rPr>
          <w:rFonts w:ascii="Arial" w:hAnsi="Arial" w:cs="Arial"/>
          <w:b/>
          <w:color w:val="000000" w:themeColor="text1"/>
          <w:sz w:val="20"/>
          <w:szCs w:val="20"/>
        </w:rPr>
        <w:t>By Email</w:t>
      </w:r>
      <w:r w:rsidRPr="00E375E2">
        <w:rPr>
          <w:rFonts w:ascii="Arial" w:hAnsi="Arial" w:cs="Arial"/>
          <w:color w:val="000000" w:themeColor="text1"/>
          <w:sz w:val="20"/>
          <w:szCs w:val="20"/>
        </w:rPr>
        <w:t>:</w:t>
      </w:r>
      <w:r w:rsidRPr="00E375E2">
        <w:rPr>
          <w:rFonts w:ascii="Arial" w:hAnsi="Arial" w:cs="Arial"/>
          <w:color w:val="000000" w:themeColor="text1"/>
          <w:sz w:val="20"/>
          <w:szCs w:val="20"/>
        </w:rPr>
        <w:tab/>
      </w:r>
      <w:r w:rsidRPr="00E375E2">
        <w:rPr>
          <w:rFonts w:ascii="Arial" w:hAnsi="Arial" w:cs="Arial"/>
          <w:color w:val="000000" w:themeColor="text1"/>
          <w:sz w:val="20"/>
          <w:szCs w:val="20"/>
        </w:rPr>
        <w:tab/>
      </w:r>
      <w:r w:rsidR="00121986" w:rsidRPr="00121986">
        <w:rPr>
          <w:rFonts w:ascii="Arial" w:hAnsi="Arial" w:cs="Arial"/>
          <w:sz w:val="20"/>
          <w:szCs w:val="20"/>
        </w:rPr>
        <w:t>info@cswealth.co.uk</w:t>
      </w:r>
    </w:p>
    <w:p w14:paraId="40FB6A88" w14:textId="04025104" w:rsidR="00B74562" w:rsidRDefault="00F914B6" w:rsidP="00F46D14">
      <w:pPr>
        <w:spacing w:before="240"/>
        <w:jc w:val="both"/>
        <w:rPr>
          <w:rFonts w:ascii="Arial" w:eastAsiaTheme="minorHAnsi" w:hAnsi="Arial" w:cs="Arial"/>
          <w:sz w:val="20"/>
          <w:szCs w:val="20"/>
          <w:lang w:eastAsia="en-US"/>
        </w:rPr>
      </w:pPr>
      <w:r>
        <w:rPr>
          <w:rFonts w:ascii="Arial" w:eastAsiaTheme="minorHAnsi" w:hAnsi="Arial" w:cs="Arial"/>
          <w:sz w:val="20"/>
          <w:szCs w:val="20"/>
          <w:lang w:eastAsia="en-US"/>
        </w:rPr>
        <w:t>We</w:t>
      </w:r>
      <w:r w:rsidR="00B74562">
        <w:rPr>
          <w:rFonts w:ascii="Arial" w:eastAsiaTheme="minorHAnsi" w:hAnsi="Arial" w:cs="Arial"/>
          <w:sz w:val="20"/>
          <w:szCs w:val="20"/>
          <w:lang w:eastAsia="en-US"/>
        </w:rPr>
        <w:t xml:space="preserve"> </w:t>
      </w:r>
      <w:r w:rsidR="00B74562" w:rsidRPr="00D469BE">
        <w:rPr>
          <w:rFonts w:ascii="Arial" w:eastAsiaTheme="minorHAnsi" w:hAnsi="Arial" w:cs="Arial"/>
          <w:sz w:val="20"/>
          <w:szCs w:val="20"/>
          <w:lang w:eastAsia="en-US"/>
        </w:rPr>
        <w:t xml:space="preserve">will </w:t>
      </w:r>
      <w:r w:rsidR="00B74562">
        <w:rPr>
          <w:rFonts w:ascii="Arial" w:eastAsiaTheme="minorHAnsi" w:hAnsi="Arial" w:cs="Arial"/>
          <w:sz w:val="20"/>
          <w:szCs w:val="20"/>
          <w:lang w:eastAsia="en-US"/>
        </w:rPr>
        <w:t xml:space="preserve">aim </w:t>
      </w:r>
      <w:r w:rsidR="00B74562" w:rsidRPr="00D469BE">
        <w:rPr>
          <w:rFonts w:ascii="Arial" w:eastAsiaTheme="minorHAnsi" w:hAnsi="Arial" w:cs="Arial"/>
          <w:sz w:val="20"/>
          <w:szCs w:val="20"/>
          <w:lang w:eastAsia="en-US"/>
        </w:rPr>
        <w:t>to deal with your complaint quickly and impartially.</w:t>
      </w:r>
      <w:r w:rsidR="00B74562">
        <w:rPr>
          <w:rFonts w:ascii="Arial" w:eastAsiaTheme="minorHAnsi" w:hAnsi="Arial" w:cs="Arial"/>
          <w:sz w:val="20"/>
          <w:szCs w:val="20"/>
          <w:lang w:eastAsia="en-US"/>
        </w:rPr>
        <w:t xml:space="preserve"> You can see our full complaints procedures via our website </w:t>
      </w:r>
      <w:r w:rsidR="00121986">
        <w:rPr>
          <w:rFonts w:ascii="Arial" w:eastAsiaTheme="minorHAnsi" w:hAnsi="Arial" w:cs="Arial"/>
          <w:sz w:val="20"/>
          <w:szCs w:val="20"/>
          <w:lang w:eastAsia="en-US"/>
        </w:rPr>
        <w:t>www.cswealth.co.uk</w:t>
      </w:r>
      <w:r w:rsidR="00B74562">
        <w:rPr>
          <w:rFonts w:ascii="Arial" w:eastAsiaTheme="minorHAnsi" w:hAnsi="Arial" w:cs="Arial"/>
          <w:sz w:val="20"/>
          <w:szCs w:val="20"/>
          <w:lang w:eastAsia="en-US"/>
        </w:rPr>
        <w:t>.</w:t>
      </w:r>
      <w:r w:rsidR="00B74562" w:rsidRPr="00D469BE">
        <w:rPr>
          <w:rFonts w:ascii="Arial" w:eastAsiaTheme="minorHAnsi" w:hAnsi="Arial" w:cs="Arial"/>
          <w:sz w:val="20"/>
          <w:szCs w:val="20"/>
          <w:lang w:eastAsia="en-US"/>
        </w:rPr>
        <w:t xml:space="preserve"> If we cannot resolve your complaint to your satisfaction, you may be entitled to refer it to the Financial Ombudsman Service.  </w:t>
      </w:r>
    </w:p>
    <w:p w14:paraId="0832B60E" w14:textId="77777777" w:rsidR="00B74562" w:rsidRPr="005C6100" w:rsidRDefault="00B74562" w:rsidP="00B74562">
      <w:pPr>
        <w:spacing w:before="240"/>
        <w:jc w:val="both"/>
        <w:rPr>
          <w:rFonts w:ascii="Arial" w:eastAsiaTheme="minorHAnsi" w:hAnsi="Arial" w:cs="Arial"/>
          <w:sz w:val="20"/>
          <w:szCs w:val="20"/>
          <w:lang w:eastAsia="en-US"/>
        </w:rPr>
      </w:pPr>
      <w:r w:rsidRPr="00D469BE">
        <w:rPr>
          <w:rFonts w:ascii="Arial" w:eastAsiaTheme="minorHAnsi" w:hAnsi="Arial" w:cs="Arial"/>
          <w:sz w:val="20"/>
          <w:szCs w:val="20"/>
          <w:lang w:eastAsia="en-US"/>
        </w:rPr>
        <w:t xml:space="preserve">Full details can be found on its website at </w:t>
      </w:r>
      <w:hyperlink r:id="rId9" w:history="1">
        <w:r w:rsidRPr="002839BA">
          <w:rPr>
            <w:rFonts w:ascii="Arial" w:eastAsiaTheme="minorHAnsi" w:hAnsi="Arial" w:cs="Arial"/>
            <w:sz w:val="20"/>
            <w:szCs w:val="20"/>
            <w:lang w:eastAsia="en-US"/>
          </w:rPr>
          <w:t>www.financial-ombudsman.org.uk</w:t>
        </w:r>
      </w:hyperlink>
      <w:r w:rsidRPr="005C6100">
        <w:rPr>
          <w:rFonts w:ascii="Arial" w:eastAsiaTheme="minorHAnsi" w:hAnsi="Arial" w:cs="Arial"/>
          <w:sz w:val="20"/>
          <w:szCs w:val="20"/>
          <w:lang w:eastAsia="en-US"/>
        </w:rPr>
        <w:t>.</w:t>
      </w:r>
    </w:p>
    <w:p w14:paraId="1C7EF7FA" w14:textId="77777777" w:rsidR="00B74562" w:rsidRDefault="00B74562" w:rsidP="003C5F4E">
      <w:pPr>
        <w:rPr>
          <w:rFonts w:ascii="Arial" w:hAnsi="Arial" w:cs="Arial"/>
          <w:b/>
          <w:sz w:val="20"/>
          <w:szCs w:val="20"/>
        </w:rPr>
      </w:pPr>
      <w:r>
        <w:rPr>
          <w:rFonts w:ascii="Arial" w:hAnsi="Arial" w:cs="Arial"/>
          <w:b/>
          <w:sz w:val="20"/>
          <w:szCs w:val="20"/>
        </w:rPr>
        <w:t>_________________________________________________________________________________</w:t>
      </w:r>
    </w:p>
    <w:p w14:paraId="4DFBF0D6" w14:textId="77777777" w:rsidR="00B74562" w:rsidRPr="00B74562" w:rsidRDefault="00B74562" w:rsidP="00B74562">
      <w:pPr>
        <w:pStyle w:val="ListParagraph"/>
        <w:numPr>
          <w:ilvl w:val="0"/>
          <w:numId w:val="2"/>
        </w:numPr>
        <w:rPr>
          <w:rFonts w:ascii="Arial" w:hAnsi="Arial" w:cs="Arial"/>
          <w:b/>
          <w:sz w:val="20"/>
          <w:szCs w:val="20"/>
        </w:rPr>
      </w:pPr>
      <w:r w:rsidRPr="00B74562">
        <w:rPr>
          <w:rFonts w:ascii="Arial" w:hAnsi="Arial" w:cs="Arial"/>
          <w:b/>
          <w:sz w:val="20"/>
          <w:szCs w:val="20"/>
        </w:rPr>
        <w:t>Are we covered by the Financial Services Compensation Scheme?</w:t>
      </w:r>
    </w:p>
    <w:p w14:paraId="5553125D" w14:textId="77777777" w:rsidR="00B74562" w:rsidRDefault="00B74562" w:rsidP="00B74562">
      <w:pPr>
        <w:rPr>
          <w:rFonts w:ascii="Arial" w:hAnsi="Arial" w:cs="Arial"/>
          <w:b/>
          <w:sz w:val="20"/>
          <w:szCs w:val="20"/>
        </w:rPr>
      </w:pPr>
      <w:r>
        <w:rPr>
          <w:rFonts w:ascii="Arial" w:hAnsi="Arial" w:cs="Arial"/>
          <w:b/>
          <w:sz w:val="20"/>
          <w:szCs w:val="20"/>
        </w:rPr>
        <w:t>_________________________________________________________________________________</w:t>
      </w:r>
    </w:p>
    <w:p w14:paraId="6EF464B5" w14:textId="77777777" w:rsidR="00463FCF" w:rsidRDefault="00463FCF" w:rsidP="00463FCF">
      <w:pPr>
        <w:spacing w:after="0" w:line="240" w:lineRule="auto"/>
        <w:jc w:val="both"/>
        <w:rPr>
          <w:rFonts w:ascii="Arial" w:eastAsia="Times New Roman" w:hAnsi="Arial" w:cs="Arial"/>
          <w:sz w:val="20"/>
          <w:szCs w:val="20"/>
        </w:rPr>
      </w:pPr>
      <w:r w:rsidRPr="00F94340">
        <w:rPr>
          <w:rFonts w:ascii="Arial" w:eastAsia="Times New Roman" w:hAnsi="Arial" w:cs="Arial"/>
          <w:sz w:val="20"/>
          <w:szCs w:val="20"/>
        </w:rPr>
        <w:t>We are covered by the Financial Services Compensation Scheme (FSCS). You may be entitled to compensation from the scheme if we cannot meet our obligations. This depends on the type of business and the circumstances of the claim.</w:t>
      </w:r>
    </w:p>
    <w:p w14:paraId="30C85550" w14:textId="77777777" w:rsidR="003F2A44" w:rsidRPr="00F94340" w:rsidRDefault="003F2A44" w:rsidP="00463FCF">
      <w:pPr>
        <w:spacing w:after="0" w:line="240" w:lineRule="auto"/>
        <w:jc w:val="both"/>
        <w:rPr>
          <w:rFonts w:ascii="Arial" w:eastAsia="Times New Roman" w:hAnsi="Arial" w:cs="Arial"/>
          <w:sz w:val="20"/>
          <w:szCs w:val="20"/>
        </w:rPr>
      </w:pPr>
    </w:p>
    <w:p w14:paraId="107DA4B9" w14:textId="77777777" w:rsidR="00463FCF" w:rsidRPr="00F94340" w:rsidRDefault="00463FCF" w:rsidP="00463FCF">
      <w:pPr>
        <w:spacing w:after="0" w:line="240" w:lineRule="auto"/>
        <w:rPr>
          <w:rFonts w:ascii="Arial" w:eastAsia="Times New Roman" w:hAnsi="Arial" w:cs="Arial"/>
          <w:sz w:val="20"/>
          <w:szCs w:val="20"/>
        </w:rPr>
      </w:pPr>
      <w:r w:rsidRPr="00F94340">
        <w:rPr>
          <w:rFonts w:ascii="Arial" w:eastAsia="Times New Roman" w:hAnsi="Arial" w:cs="Arial"/>
          <w:sz w:val="20"/>
          <w:szCs w:val="20"/>
        </w:rPr>
        <w:t xml:space="preserve">Further information about this scheme is available from the FSCS </w:t>
      </w:r>
      <w:r w:rsidRPr="00121986">
        <w:rPr>
          <w:rFonts w:ascii="Arial" w:eastAsia="Times New Roman" w:hAnsi="Arial" w:cs="Arial"/>
          <w:sz w:val="20"/>
          <w:szCs w:val="20"/>
        </w:rPr>
        <w:t xml:space="preserve">website </w:t>
      </w:r>
      <w:hyperlink r:id="rId10" w:history="1">
        <w:r w:rsidRPr="00121986">
          <w:rPr>
            <w:rStyle w:val="Hyperlink"/>
            <w:rFonts w:ascii="Arial" w:eastAsia="Times New Roman" w:hAnsi="Arial" w:cs="Arial"/>
            <w:color w:val="auto"/>
            <w:sz w:val="20"/>
            <w:szCs w:val="20"/>
          </w:rPr>
          <w:t>www.fscs.org.uk</w:t>
        </w:r>
      </w:hyperlink>
      <w:r w:rsidRPr="00121986">
        <w:rPr>
          <w:rFonts w:ascii="Arial" w:eastAsia="Times New Roman" w:hAnsi="Arial" w:cs="Arial"/>
          <w:sz w:val="20"/>
          <w:szCs w:val="20"/>
        </w:rPr>
        <w:t xml:space="preserve"> or </w:t>
      </w:r>
      <w:r w:rsidRPr="00F94340">
        <w:rPr>
          <w:rFonts w:ascii="Arial" w:eastAsia="Times New Roman" w:hAnsi="Arial" w:cs="Arial"/>
          <w:sz w:val="20"/>
          <w:szCs w:val="20"/>
        </w:rPr>
        <w:t>by writing to:</w:t>
      </w:r>
    </w:p>
    <w:p w14:paraId="3F250BB3" w14:textId="77777777" w:rsidR="00463FCF" w:rsidRPr="00F94340" w:rsidRDefault="00463FCF" w:rsidP="00463FCF">
      <w:pPr>
        <w:spacing w:after="0" w:line="240" w:lineRule="auto"/>
        <w:rPr>
          <w:rFonts w:ascii="Arial" w:eastAsia="Times New Roman" w:hAnsi="Arial" w:cs="Arial"/>
          <w:sz w:val="20"/>
          <w:szCs w:val="20"/>
        </w:rPr>
      </w:pPr>
      <w:r w:rsidRPr="00F94340">
        <w:rPr>
          <w:rFonts w:ascii="Arial" w:eastAsia="Times New Roman" w:hAnsi="Arial" w:cs="Arial"/>
          <w:sz w:val="20"/>
          <w:szCs w:val="20"/>
        </w:rPr>
        <w:t xml:space="preserve"> </w:t>
      </w:r>
    </w:p>
    <w:p w14:paraId="0B3E983D" w14:textId="77777777" w:rsidR="00463FCF" w:rsidRPr="00F94340" w:rsidRDefault="00463FCF" w:rsidP="00463FCF">
      <w:pPr>
        <w:spacing w:after="0" w:line="240" w:lineRule="auto"/>
        <w:ind w:left="720"/>
        <w:rPr>
          <w:rFonts w:ascii="Arial" w:eastAsia="Times New Roman" w:hAnsi="Arial" w:cs="Arial"/>
          <w:sz w:val="20"/>
          <w:szCs w:val="20"/>
        </w:rPr>
      </w:pPr>
      <w:r w:rsidRPr="00F94340">
        <w:rPr>
          <w:rFonts w:ascii="Arial" w:eastAsia="Times New Roman" w:hAnsi="Arial" w:cs="Arial"/>
          <w:sz w:val="20"/>
          <w:szCs w:val="20"/>
        </w:rPr>
        <w:t xml:space="preserve">Financial Services Compensation Scheme, </w:t>
      </w:r>
    </w:p>
    <w:p w14:paraId="7B631733" w14:textId="77777777" w:rsidR="00463FCF" w:rsidRPr="00F94340" w:rsidRDefault="00463FCF" w:rsidP="00463FCF">
      <w:pPr>
        <w:spacing w:after="0" w:line="240" w:lineRule="auto"/>
        <w:ind w:left="720"/>
        <w:rPr>
          <w:rFonts w:ascii="Arial" w:eastAsia="Times New Roman" w:hAnsi="Arial" w:cs="Arial"/>
          <w:sz w:val="20"/>
          <w:szCs w:val="20"/>
        </w:rPr>
      </w:pPr>
      <w:r w:rsidRPr="00F94340">
        <w:rPr>
          <w:rFonts w:ascii="Arial" w:eastAsia="Times New Roman" w:hAnsi="Arial" w:cs="Arial"/>
          <w:sz w:val="20"/>
          <w:szCs w:val="20"/>
        </w:rPr>
        <w:t xml:space="preserve">10th Floor, Beaufort House, </w:t>
      </w:r>
    </w:p>
    <w:p w14:paraId="237E04D4" w14:textId="77777777" w:rsidR="00463FCF" w:rsidRPr="00F94340" w:rsidRDefault="00463FCF" w:rsidP="00463FCF">
      <w:pPr>
        <w:spacing w:after="0" w:line="240" w:lineRule="auto"/>
        <w:ind w:left="720"/>
        <w:rPr>
          <w:rFonts w:ascii="Arial" w:eastAsia="Times New Roman" w:hAnsi="Arial" w:cs="Arial"/>
          <w:sz w:val="20"/>
          <w:szCs w:val="20"/>
        </w:rPr>
      </w:pPr>
      <w:r w:rsidRPr="00F94340">
        <w:rPr>
          <w:rFonts w:ascii="Arial" w:eastAsia="Times New Roman" w:hAnsi="Arial" w:cs="Arial"/>
          <w:sz w:val="20"/>
          <w:szCs w:val="20"/>
        </w:rPr>
        <w:t xml:space="preserve">15 St Botolph Street, </w:t>
      </w:r>
    </w:p>
    <w:p w14:paraId="348BF1E3" w14:textId="77777777" w:rsidR="00463FCF" w:rsidRPr="00F94340" w:rsidRDefault="00463FCF" w:rsidP="00463FCF">
      <w:pPr>
        <w:spacing w:after="0" w:line="240" w:lineRule="auto"/>
        <w:ind w:left="720"/>
        <w:rPr>
          <w:rFonts w:ascii="Arial" w:eastAsia="Times New Roman" w:hAnsi="Arial" w:cs="Arial"/>
          <w:sz w:val="20"/>
          <w:szCs w:val="20"/>
        </w:rPr>
      </w:pPr>
      <w:r w:rsidRPr="00F94340">
        <w:rPr>
          <w:rFonts w:ascii="Arial" w:eastAsia="Times New Roman" w:hAnsi="Arial" w:cs="Arial"/>
          <w:sz w:val="20"/>
          <w:szCs w:val="20"/>
        </w:rPr>
        <w:t>London EC3A 7QU.</w:t>
      </w:r>
    </w:p>
    <w:p w14:paraId="77CB6621" w14:textId="77777777" w:rsidR="00463FCF" w:rsidRPr="00F94340" w:rsidRDefault="00463FCF" w:rsidP="00463FCF">
      <w:pPr>
        <w:spacing w:after="0" w:line="240" w:lineRule="auto"/>
        <w:rPr>
          <w:rFonts w:ascii="Arial" w:eastAsia="Times New Roman" w:hAnsi="Arial" w:cs="Arial"/>
          <w:sz w:val="20"/>
          <w:szCs w:val="20"/>
        </w:rPr>
      </w:pPr>
    </w:p>
    <w:p w14:paraId="511A09EE" w14:textId="77777777" w:rsidR="00463FCF" w:rsidRDefault="00463FCF" w:rsidP="00463FCF">
      <w:pPr>
        <w:spacing w:after="0" w:line="240" w:lineRule="auto"/>
        <w:rPr>
          <w:rFonts w:ascii="Arial" w:eastAsia="Times New Roman" w:hAnsi="Arial" w:cs="Arial"/>
          <w:sz w:val="20"/>
          <w:szCs w:val="20"/>
        </w:rPr>
      </w:pPr>
      <w:r w:rsidRPr="00F94340">
        <w:rPr>
          <w:rFonts w:ascii="Arial" w:eastAsia="Times New Roman" w:hAnsi="Arial" w:cs="Arial"/>
          <w:sz w:val="20"/>
          <w:szCs w:val="20"/>
        </w:rPr>
        <w:t>Telephone: 0800 678 1100 or 0207 741 4100</w:t>
      </w:r>
    </w:p>
    <w:p w14:paraId="6EFBD8BC" w14:textId="77777777" w:rsidR="00F46D14" w:rsidRDefault="00F46D14" w:rsidP="00463FCF">
      <w:pPr>
        <w:spacing w:after="0" w:line="240" w:lineRule="auto"/>
        <w:rPr>
          <w:rFonts w:ascii="Arial" w:eastAsia="Times New Roman" w:hAnsi="Arial" w:cs="Arial"/>
          <w:sz w:val="20"/>
          <w:szCs w:val="20"/>
        </w:rPr>
      </w:pPr>
    </w:p>
    <w:p w14:paraId="25E9B405" w14:textId="77777777" w:rsidR="00463FCF" w:rsidRPr="001F6706" w:rsidRDefault="00463FCF" w:rsidP="00463FCF">
      <w:pPr>
        <w:spacing w:after="0" w:line="240" w:lineRule="auto"/>
        <w:rPr>
          <w:rFonts w:ascii="Arial" w:eastAsia="Times New Roman" w:hAnsi="Arial" w:cs="Arial"/>
          <w:b/>
          <w:sz w:val="20"/>
          <w:szCs w:val="20"/>
        </w:rPr>
      </w:pPr>
      <w:r w:rsidRPr="001F6706">
        <w:rPr>
          <w:rFonts w:ascii="Arial" w:eastAsia="Times New Roman" w:hAnsi="Arial" w:cs="Arial"/>
          <w:b/>
          <w:sz w:val="20"/>
          <w:szCs w:val="20"/>
        </w:rPr>
        <w:t>___________________________________________________________________________</w:t>
      </w:r>
      <w:r w:rsidR="001F6706" w:rsidRPr="001F6706">
        <w:rPr>
          <w:rFonts w:ascii="Arial" w:eastAsia="Times New Roman" w:hAnsi="Arial" w:cs="Arial"/>
          <w:b/>
          <w:sz w:val="20"/>
          <w:szCs w:val="20"/>
        </w:rPr>
        <w:t>______</w:t>
      </w:r>
    </w:p>
    <w:p w14:paraId="11ABE096" w14:textId="77777777" w:rsidR="00B74562" w:rsidRDefault="00B74562" w:rsidP="00B74562">
      <w:pPr>
        <w:rPr>
          <w:rFonts w:ascii="Arial" w:hAnsi="Arial" w:cs="Arial"/>
          <w:b/>
          <w:sz w:val="20"/>
          <w:szCs w:val="20"/>
        </w:rPr>
      </w:pPr>
    </w:p>
    <w:p w14:paraId="09D399E3" w14:textId="77777777" w:rsidR="00463FCF" w:rsidRDefault="001F6706" w:rsidP="001F6706">
      <w:pPr>
        <w:pStyle w:val="ListParagraph"/>
        <w:numPr>
          <w:ilvl w:val="0"/>
          <w:numId w:val="2"/>
        </w:numPr>
        <w:rPr>
          <w:rFonts w:ascii="Arial" w:hAnsi="Arial" w:cs="Arial"/>
          <w:b/>
          <w:sz w:val="20"/>
          <w:szCs w:val="20"/>
        </w:rPr>
      </w:pPr>
      <w:r>
        <w:rPr>
          <w:rFonts w:ascii="Arial" w:hAnsi="Arial" w:cs="Arial"/>
          <w:b/>
          <w:sz w:val="20"/>
          <w:szCs w:val="20"/>
        </w:rPr>
        <w:t>Amending these terms and conditions</w:t>
      </w:r>
    </w:p>
    <w:p w14:paraId="15C34035" w14:textId="77777777" w:rsidR="001F6706" w:rsidRDefault="001F6706" w:rsidP="001F6706">
      <w:pPr>
        <w:rPr>
          <w:rFonts w:ascii="Arial" w:hAnsi="Arial" w:cs="Arial"/>
          <w:b/>
          <w:sz w:val="20"/>
          <w:szCs w:val="20"/>
        </w:rPr>
      </w:pPr>
      <w:r>
        <w:rPr>
          <w:rFonts w:ascii="Arial" w:hAnsi="Arial" w:cs="Arial"/>
          <w:b/>
          <w:sz w:val="20"/>
          <w:szCs w:val="20"/>
        </w:rPr>
        <w:t>_________________________________________________________________________________</w:t>
      </w:r>
    </w:p>
    <w:p w14:paraId="7E82E134" w14:textId="67EAB714" w:rsidR="001F6706" w:rsidRDefault="001F6706" w:rsidP="00F46D14">
      <w:pPr>
        <w:jc w:val="both"/>
        <w:rPr>
          <w:rFonts w:ascii="Arial" w:hAnsi="Arial" w:cs="Arial"/>
          <w:sz w:val="20"/>
          <w:szCs w:val="20"/>
        </w:rPr>
      </w:pPr>
      <w:r w:rsidRPr="00385DAE">
        <w:rPr>
          <w:rFonts w:ascii="Arial" w:hAnsi="Arial" w:cs="Arial"/>
          <w:sz w:val="20"/>
          <w:szCs w:val="20"/>
        </w:rPr>
        <w:t>We reserve the right to amend these terms of business without your consent. In this event, we will provide you with reasonable notice of any changes. As a consequence of any such change you may choose to terminate the relationship with the Firm, and, if you do so</w:t>
      </w:r>
      <w:r w:rsidR="004E60C8">
        <w:rPr>
          <w:rFonts w:ascii="Arial" w:hAnsi="Arial" w:cs="Arial"/>
          <w:sz w:val="20"/>
          <w:szCs w:val="20"/>
        </w:rPr>
        <w:t>,</w:t>
      </w:r>
      <w:r w:rsidRPr="00385DAE">
        <w:rPr>
          <w:rFonts w:ascii="Arial" w:hAnsi="Arial" w:cs="Arial"/>
          <w:sz w:val="20"/>
          <w:szCs w:val="20"/>
        </w:rPr>
        <w:t xml:space="preserve"> this will be without cost to you, provided always that you acknowledge you do at all times remain responsible for making payments to the Firm that may be due under a </w:t>
      </w:r>
      <w:r>
        <w:rPr>
          <w:rFonts w:ascii="Arial" w:hAnsi="Arial" w:cs="Arial"/>
          <w:sz w:val="20"/>
          <w:szCs w:val="20"/>
        </w:rPr>
        <w:t>Client</w:t>
      </w:r>
      <w:r w:rsidRPr="00385DAE">
        <w:rPr>
          <w:rFonts w:ascii="Arial" w:hAnsi="Arial" w:cs="Arial"/>
          <w:sz w:val="20"/>
          <w:szCs w:val="20"/>
        </w:rPr>
        <w:t xml:space="preserve"> Fee Agreement.</w:t>
      </w:r>
    </w:p>
    <w:p w14:paraId="327E760C" w14:textId="388386E6" w:rsidR="00121986" w:rsidRDefault="00121986" w:rsidP="00F46D14">
      <w:pPr>
        <w:jc w:val="both"/>
        <w:rPr>
          <w:rFonts w:ascii="Arial" w:hAnsi="Arial" w:cs="Arial"/>
          <w:sz w:val="20"/>
          <w:szCs w:val="20"/>
        </w:rPr>
      </w:pPr>
    </w:p>
    <w:p w14:paraId="28DAE58C" w14:textId="70A4E3FA" w:rsidR="00121986" w:rsidRDefault="00121986" w:rsidP="00F46D14">
      <w:pPr>
        <w:jc w:val="both"/>
        <w:rPr>
          <w:rFonts w:ascii="Arial" w:hAnsi="Arial" w:cs="Arial"/>
          <w:sz w:val="20"/>
          <w:szCs w:val="20"/>
        </w:rPr>
      </w:pPr>
    </w:p>
    <w:p w14:paraId="00CAEFE6" w14:textId="77777777" w:rsidR="00121986" w:rsidRDefault="00121986" w:rsidP="00F46D14">
      <w:pPr>
        <w:jc w:val="both"/>
        <w:rPr>
          <w:rFonts w:ascii="Arial" w:hAnsi="Arial" w:cs="Arial"/>
          <w:sz w:val="20"/>
          <w:szCs w:val="20"/>
        </w:rPr>
      </w:pPr>
    </w:p>
    <w:p w14:paraId="7E0691AE" w14:textId="77777777" w:rsidR="001F6706" w:rsidRPr="001F6706" w:rsidRDefault="001F6706" w:rsidP="001F6706">
      <w:pPr>
        <w:rPr>
          <w:rFonts w:ascii="Arial" w:hAnsi="Arial" w:cs="Arial"/>
          <w:b/>
          <w:sz w:val="20"/>
          <w:szCs w:val="20"/>
        </w:rPr>
      </w:pPr>
      <w:r w:rsidRPr="001F6706">
        <w:rPr>
          <w:rFonts w:ascii="Arial" w:hAnsi="Arial" w:cs="Arial"/>
          <w:b/>
          <w:sz w:val="20"/>
          <w:szCs w:val="20"/>
        </w:rPr>
        <w:lastRenderedPageBreak/>
        <w:t>_________________________________________________________________________________</w:t>
      </w:r>
    </w:p>
    <w:p w14:paraId="5D0FC1E9" w14:textId="77777777" w:rsidR="001F6706" w:rsidRDefault="001F6706" w:rsidP="001F6706">
      <w:pPr>
        <w:pStyle w:val="ListParagraph"/>
        <w:numPr>
          <w:ilvl w:val="0"/>
          <w:numId w:val="2"/>
        </w:numPr>
        <w:rPr>
          <w:rFonts w:ascii="Arial" w:hAnsi="Arial" w:cs="Arial"/>
          <w:b/>
          <w:sz w:val="20"/>
          <w:szCs w:val="20"/>
        </w:rPr>
      </w:pPr>
      <w:r>
        <w:rPr>
          <w:rFonts w:ascii="Arial" w:hAnsi="Arial" w:cs="Arial"/>
          <w:b/>
          <w:sz w:val="20"/>
          <w:szCs w:val="20"/>
        </w:rPr>
        <w:t>Termination of the relationship between us</w:t>
      </w:r>
    </w:p>
    <w:p w14:paraId="408EF1AB" w14:textId="77777777" w:rsidR="001F6706" w:rsidRDefault="001F6706" w:rsidP="001F6706">
      <w:pPr>
        <w:rPr>
          <w:rFonts w:ascii="Arial" w:hAnsi="Arial" w:cs="Arial"/>
          <w:b/>
          <w:sz w:val="20"/>
          <w:szCs w:val="20"/>
        </w:rPr>
      </w:pPr>
      <w:r>
        <w:rPr>
          <w:rFonts w:ascii="Arial" w:hAnsi="Arial" w:cs="Arial"/>
          <w:b/>
          <w:sz w:val="20"/>
          <w:szCs w:val="20"/>
        </w:rPr>
        <w:t>_________________________________________________________________________________</w:t>
      </w:r>
    </w:p>
    <w:p w14:paraId="46DA07C9" w14:textId="77777777" w:rsidR="00F600CF" w:rsidRDefault="001F6706" w:rsidP="00F46D14">
      <w:pPr>
        <w:jc w:val="both"/>
        <w:rPr>
          <w:rFonts w:ascii="Arial" w:hAnsi="Arial" w:cs="Arial"/>
          <w:sz w:val="20"/>
          <w:szCs w:val="20"/>
        </w:rPr>
      </w:pPr>
      <w:r w:rsidRPr="00385DAE">
        <w:rPr>
          <w:rFonts w:ascii="Arial" w:hAnsi="Arial" w:cs="Arial"/>
          <w:sz w:val="20"/>
          <w:szCs w:val="20"/>
        </w:rPr>
        <w:t xml:space="preserve">Either party has the right to terminate our relationship at any time without penalty. Notice of this termination should be provided in writing and sent to the usual address of the Firm as set out above, as this will ensure that no confusion arises between us. </w:t>
      </w:r>
    </w:p>
    <w:p w14:paraId="35697B9E" w14:textId="77777777" w:rsidR="00F600CF" w:rsidRDefault="001F6706" w:rsidP="00F46D14">
      <w:pPr>
        <w:jc w:val="both"/>
        <w:rPr>
          <w:rFonts w:ascii="Arial" w:hAnsi="Arial" w:cs="Arial"/>
          <w:sz w:val="20"/>
          <w:szCs w:val="20"/>
        </w:rPr>
      </w:pPr>
      <w:r w:rsidRPr="00385DAE">
        <w:rPr>
          <w:rFonts w:ascii="Arial" w:hAnsi="Arial" w:cs="Arial"/>
          <w:sz w:val="20"/>
          <w:szCs w:val="20"/>
        </w:rPr>
        <w:t xml:space="preserve">Should we decide to give you notice, it will be provided in writing to the most recent correspondence address the Firm has on file for you. </w:t>
      </w:r>
    </w:p>
    <w:p w14:paraId="2AB82ED2" w14:textId="77777777" w:rsidR="001F6706" w:rsidRDefault="001F6706" w:rsidP="00F46D14">
      <w:pPr>
        <w:jc w:val="both"/>
        <w:rPr>
          <w:rFonts w:ascii="Arial" w:hAnsi="Arial" w:cs="Arial"/>
          <w:sz w:val="20"/>
          <w:szCs w:val="20"/>
        </w:rPr>
      </w:pPr>
      <w:proofErr w:type="gramStart"/>
      <w:r w:rsidRPr="00385DAE">
        <w:rPr>
          <w:rFonts w:ascii="Arial" w:hAnsi="Arial" w:cs="Arial"/>
          <w:sz w:val="20"/>
          <w:szCs w:val="20"/>
        </w:rPr>
        <w:t>In the event that</w:t>
      </w:r>
      <w:proofErr w:type="gramEnd"/>
      <w:r w:rsidRPr="00385DAE">
        <w:rPr>
          <w:rFonts w:ascii="Arial" w:hAnsi="Arial" w:cs="Arial"/>
          <w:sz w:val="20"/>
          <w:szCs w:val="20"/>
        </w:rPr>
        <w:t xml:space="preserve"> you decide to terminate the agreement between us where we have undertaken work on your behalf for which a fee is due pursuant </w:t>
      </w:r>
      <w:r w:rsidRPr="00121986">
        <w:rPr>
          <w:rFonts w:ascii="Arial" w:hAnsi="Arial" w:cs="Arial"/>
          <w:sz w:val="20"/>
          <w:szCs w:val="20"/>
        </w:rPr>
        <w:t>to the Client Fee Agreement</w:t>
      </w:r>
      <w:r w:rsidRPr="00385DAE">
        <w:rPr>
          <w:rFonts w:ascii="Arial" w:hAnsi="Arial" w:cs="Arial"/>
          <w:sz w:val="20"/>
          <w:szCs w:val="20"/>
        </w:rPr>
        <w:t>, we reserve the right to charge you that fee. Termination will not affect any transactions we have already arranged for you.</w:t>
      </w:r>
    </w:p>
    <w:p w14:paraId="76E900A2" w14:textId="77777777" w:rsidR="001F6706" w:rsidRDefault="001F6706" w:rsidP="001F6706">
      <w:pPr>
        <w:rPr>
          <w:rFonts w:ascii="Arial" w:hAnsi="Arial" w:cs="Arial"/>
          <w:b/>
          <w:sz w:val="20"/>
          <w:szCs w:val="20"/>
        </w:rPr>
      </w:pPr>
      <w:r w:rsidRPr="001F6706">
        <w:rPr>
          <w:rFonts w:ascii="Arial" w:hAnsi="Arial" w:cs="Arial"/>
          <w:b/>
          <w:sz w:val="20"/>
          <w:szCs w:val="20"/>
        </w:rPr>
        <w:t>_________________________________________________________________________________</w:t>
      </w:r>
    </w:p>
    <w:p w14:paraId="63CA3897" w14:textId="77777777" w:rsidR="001F6706" w:rsidRDefault="001F6706" w:rsidP="001F6706">
      <w:pPr>
        <w:pStyle w:val="ListParagraph"/>
        <w:numPr>
          <w:ilvl w:val="0"/>
          <w:numId w:val="2"/>
        </w:numPr>
        <w:rPr>
          <w:rFonts w:ascii="Arial" w:hAnsi="Arial" w:cs="Arial"/>
          <w:b/>
          <w:sz w:val="20"/>
          <w:szCs w:val="20"/>
        </w:rPr>
      </w:pPr>
      <w:r>
        <w:rPr>
          <w:rFonts w:ascii="Arial" w:hAnsi="Arial" w:cs="Arial"/>
          <w:b/>
          <w:sz w:val="20"/>
          <w:szCs w:val="20"/>
        </w:rPr>
        <w:t>Client confidentiality</w:t>
      </w:r>
    </w:p>
    <w:p w14:paraId="5FE9EEDE" w14:textId="77777777" w:rsidR="001F6706" w:rsidRDefault="001F6706" w:rsidP="001F6706">
      <w:pPr>
        <w:rPr>
          <w:rFonts w:ascii="Arial" w:hAnsi="Arial" w:cs="Arial"/>
          <w:b/>
          <w:sz w:val="20"/>
          <w:szCs w:val="20"/>
        </w:rPr>
      </w:pPr>
      <w:r>
        <w:rPr>
          <w:rFonts w:ascii="Arial" w:hAnsi="Arial" w:cs="Arial"/>
          <w:b/>
          <w:sz w:val="20"/>
          <w:szCs w:val="20"/>
        </w:rPr>
        <w:t>_________________________________________________________________________________</w:t>
      </w:r>
    </w:p>
    <w:p w14:paraId="2C7D97B6" w14:textId="77777777" w:rsidR="00EF414B" w:rsidRDefault="00EF414B" w:rsidP="00EF414B">
      <w:p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W</w:t>
      </w:r>
      <w:r w:rsidRPr="00D469BE">
        <w:rPr>
          <w:rFonts w:ascii="Arial" w:eastAsiaTheme="minorHAnsi" w:hAnsi="Arial" w:cs="Arial"/>
          <w:sz w:val="20"/>
          <w:szCs w:val="20"/>
          <w:lang w:eastAsia="en-US"/>
        </w:rPr>
        <w:t xml:space="preserve">e will keep </w:t>
      </w:r>
      <w:proofErr w:type="gramStart"/>
      <w:r w:rsidRPr="00D469BE">
        <w:rPr>
          <w:rFonts w:ascii="Arial" w:eastAsiaTheme="minorHAnsi" w:hAnsi="Arial" w:cs="Arial"/>
          <w:sz w:val="20"/>
          <w:szCs w:val="20"/>
          <w:lang w:eastAsia="en-US"/>
        </w:rPr>
        <w:t>all of</w:t>
      </w:r>
      <w:proofErr w:type="gramEnd"/>
      <w:r w:rsidRPr="00D469BE">
        <w:rPr>
          <w:rFonts w:ascii="Arial" w:eastAsiaTheme="minorHAnsi" w:hAnsi="Arial" w:cs="Arial"/>
          <w:sz w:val="20"/>
          <w:szCs w:val="20"/>
          <w:lang w:eastAsia="en-US"/>
        </w:rPr>
        <w:t xml:space="preserve"> your personal information private and confidential, even when you are no longer a client,</w:t>
      </w:r>
      <w:r>
        <w:rPr>
          <w:rFonts w:ascii="Arial" w:eastAsiaTheme="minorHAnsi" w:hAnsi="Arial" w:cs="Arial"/>
          <w:sz w:val="20"/>
          <w:szCs w:val="20"/>
          <w:lang w:eastAsia="en-US"/>
        </w:rPr>
        <w:t xml:space="preserve"> in accordance with prevailing data protection legislation. Our Data Privacy Statement provides full information about how we will use your data.</w:t>
      </w:r>
    </w:p>
    <w:p w14:paraId="6931EB85" w14:textId="77777777" w:rsidR="001F6706" w:rsidRDefault="00EF414B" w:rsidP="001F6706">
      <w:pPr>
        <w:rPr>
          <w:rFonts w:ascii="Arial" w:hAnsi="Arial" w:cs="Arial"/>
          <w:b/>
          <w:sz w:val="20"/>
          <w:szCs w:val="20"/>
        </w:rPr>
      </w:pPr>
      <w:r>
        <w:rPr>
          <w:rFonts w:ascii="Arial" w:hAnsi="Arial" w:cs="Arial"/>
          <w:b/>
          <w:sz w:val="20"/>
          <w:szCs w:val="20"/>
        </w:rPr>
        <w:t>_________________________________________________________________________________</w:t>
      </w:r>
    </w:p>
    <w:p w14:paraId="3B253551" w14:textId="77777777" w:rsidR="00EF414B" w:rsidRDefault="00EF414B" w:rsidP="00EF414B">
      <w:pPr>
        <w:pStyle w:val="ListParagraph"/>
        <w:numPr>
          <w:ilvl w:val="0"/>
          <w:numId w:val="2"/>
        </w:numPr>
        <w:rPr>
          <w:rFonts w:ascii="Arial" w:hAnsi="Arial" w:cs="Arial"/>
          <w:b/>
          <w:sz w:val="20"/>
          <w:szCs w:val="20"/>
        </w:rPr>
      </w:pPr>
      <w:r>
        <w:rPr>
          <w:rFonts w:ascii="Arial" w:hAnsi="Arial" w:cs="Arial"/>
          <w:b/>
          <w:sz w:val="20"/>
          <w:szCs w:val="20"/>
        </w:rPr>
        <w:t>Electronic verification of identity</w:t>
      </w:r>
    </w:p>
    <w:p w14:paraId="1D7B42C3" w14:textId="77777777" w:rsidR="003F2A44" w:rsidRPr="00D832CB" w:rsidRDefault="003F2A44" w:rsidP="00D832CB">
      <w:pPr>
        <w:rPr>
          <w:rFonts w:ascii="Arial" w:hAnsi="Arial" w:cs="Arial"/>
          <w:b/>
          <w:sz w:val="20"/>
          <w:szCs w:val="20"/>
        </w:rPr>
      </w:pPr>
      <w:r w:rsidRPr="00D832CB">
        <w:rPr>
          <w:rFonts w:ascii="Arial" w:hAnsi="Arial" w:cs="Arial"/>
          <w:b/>
          <w:sz w:val="20"/>
          <w:szCs w:val="20"/>
        </w:rPr>
        <w:t>_________________________________________________________________________________</w:t>
      </w:r>
    </w:p>
    <w:p w14:paraId="1CBD009E" w14:textId="77777777" w:rsidR="00EF414B" w:rsidRPr="00EF414B" w:rsidRDefault="00EF414B" w:rsidP="00EF414B">
      <w:pPr>
        <w:jc w:val="both"/>
        <w:rPr>
          <w:rFonts w:ascii="Arial" w:hAnsi="Arial" w:cs="Arial"/>
          <w:sz w:val="20"/>
          <w:szCs w:val="20"/>
        </w:rPr>
      </w:pPr>
      <w:r w:rsidRPr="00EF414B">
        <w:rPr>
          <w:rFonts w:ascii="Arial" w:hAnsi="Arial" w:cs="Arial"/>
          <w:sz w:val="20"/>
          <w:szCs w:val="20"/>
        </w:rPr>
        <w:t>We are required by law to confirm your identity, which means we are required to seek proof of who you are and where you live.  This is to comply with money laundering regulations.</w:t>
      </w:r>
    </w:p>
    <w:p w14:paraId="19CD75B5" w14:textId="77777777" w:rsidR="00EF414B" w:rsidRPr="00121986" w:rsidRDefault="00EF414B" w:rsidP="00EF414B">
      <w:pPr>
        <w:jc w:val="both"/>
        <w:rPr>
          <w:rFonts w:ascii="Arial" w:hAnsi="Arial" w:cs="Arial"/>
          <w:sz w:val="20"/>
          <w:szCs w:val="20"/>
        </w:rPr>
      </w:pPr>
      <w:r w:rsidRPr="00121986">
        <w:rPr>
          <w:rFonts w:ascii="Arial" w:hAnsi="Arial" w:cs="Arial"/>
          <w:sz w:val="20"/>
          <w:szCs w:val="20"/>
        </w:rPr>
        <w:t xml:space="preserve">We may attempt to check your identity electronically based on the information you </w:t>
      </w:r>
      <w:proofErr w:type="gramStart"/>
      <w:r w:rsidRPr="00121986">
        <w:rPr>
          <w:rFonts w:ascii="Arial" w:hAnsi="Arial" w:cs="Arial"/>
          <w:sz w:val="20"/>
          <w:szCs w:val="20"/>
        </w:rPr>
        <w:t>provide, and</w:t>
      </w:r>
      <w:proofErr w:type="gramEnd"/>
      <w:r w:rsidRPr="00121986">
        <w:rPr>
          <w:rFonts w:ascii="Arial" w:hAnsi="Arial" w:cs="Arial"/>
          <w:sz w:val="20"/>
          <w:szCs w:val="20"/>
        </w:rPr>
        <w:t xml:space="preserve"> may pass on and exchange information with appropriate agencies in order to carry out those searches and checks.</w:t>
      </w:r>
    </w:p>
    <w:p w14:paraId="7A295F17" w14:textId="77777777" w:rsidR="00EF414B" w:rsidRPr="00121986" w:rsidRDefault="00EF414B" w:rsidP="00EF414B">
      <w:pPr>
        <w:jc w:val="both"/>
        <w:rPr>
          <w:rFonts w:ascii="Arial" w:hAnsi="Arial" w:cs="Arial"/>
          <w:sz w:val="20"/>
          <w:szCs w:val="20"/>
        </w:rPr>
      </w:pPr>
      <w:r w:rsidRPr="00EF414B">
        <w:rPr>
          <w:rFonts w:ascii="Arial" w:hAnsi="Arial" w:cs="Arial"/>
          <w:color w:val="000000" w:themeColor="text1"/>
          <w:sz w:val="20"/>
          <w:szCs w:val="20"/>
        </w:rPr>
        <w:t>If our service is being provided to a legal entity (for example, if you are a limited company or a partnership) we are required to verify the identity of the beneficial owners (usually those who hold over 25% of your capital or profit or voting rights</w:t>
      </w:r>
      <w:r w:rsidR="00270B3C">
        <w:rPr>
          <w:rFonts w:ascii="Arial" w:hAnsi="Arial" w:cs="Arial"/>
          <w:color w:val="000000" w:themeColor="text1"/>
          <w:sz w:val="20"/>
          <w:szCs w:val="20"/>
        </w:rPr>
        <w:t xml:space="preserve"> or who otherwise has a controlling interest</w:t>
      </w:r>
      <w:r w:rsidRPr="00EF414B">
        <w:rPr>
          <w:rFonts w:ascii="Arial" w:hAnsi="Arial" w:cs="Arial"/>
          <w:color w:val="000000" w:themeColor="text1"/>
          <w:sz w:val="20"/>
          <w:szCs w:val="20"/>
        </w:rPr>
        <w:t xml:space="preserve">), your Directors or partners and anyone who has authority to give instructions to us. </w:t>
      </w:r>
      <w:r w:rsidRPr="00121986">
        <w:rPr>
          <w:rFonts w:ascii="Arial" w:hAnsi="Arial" w:cs="Arial"/>
          <w:sz w:val="20"/>
          <w:szCs w:val="20"/>
        </w:rPr>
        <w:t>We may attempt to electronically check the identity of the individuals who you have told us, or who we separately identify, fall into these categories.</w:t>
      </w:r>
    </w:p>
    <w:p w14:paraId="2031FA5B" w14:textId="77777777" w:rsidR="00EF414B" w:rsidRPr="00EF414B" w:rsidRDefault="00EF414B" w:rsidP="00EF414B">
      <w:pPr>
        <w:jc w:val="both"/>
        <w:rPr>
          <w:rFonts w:ascii="Arial" w:hAnsi="Arial" w:cs="Arial"/>
          <w:sz w:val="20"/>
          <w:szCs w:val="20"/>
        </w:rPr>
      </w:pPr>
      <w:r w:rsidRPr="00EF414B">
        <w:rPr>
          <w:rFonts w:ascii="Arial" w:hAnsi="Arial" w:cs="Arial"/>
          <w:sz w:val="20"/>
          <w:szCs w:val="20"/>
        </w:rPr>
        <w:t>Electronic identity checks will leave an enquiry footprint on the credit file of the individual for every check carried out.  However, electronic identify checks do not affect credit scores.</w:t>
      </w:r>
      <w:r w:rsidRPr="00EF414B">
        <w:rPr>
          <w:rFonts w:ascii="Arial" w:hAnsi="Arial" w:cs="Arial"/>
          <w:sz w:val="20"/>
          <w:szCs w:val="20"/>
          <w:lang w:val="en"/>
        </w:rPr>
        <w:t>  In making use of our services, you confirm your acceptance of our use of credit reference agencies which will result in such a record.</w:t>
      </w:r>
    </w:p>
    <w:p w14:paraId="385E386C" w14:textId="04620A9F" w:rsidR="00EF414B" w:rsidRDefault="00EF414B" w:rsidP="00F46D14">
      <w:pPr>
        <w:spacing w:after="0"/>
        <w:jc w:val="both"/>
        <w:rPr>
          <w:rFonts w:ascii="Arial" w:hAnsi="Arial" w:cs="Arial"/>
          <w:sz w:val="20"/>
          <w:szCs w:val="20"/>
        </w:rPr>
      </w:pPr>
      <w:r w:rsidRPr="00EF414B">
        <w:rPr>
          <w:rFonts w:ascii="Arial" w:hAnsi="Arial" w:cs="Arial"/>
          <w:sz w:val="20"/>
          <w:szCs w:val="20"/>
        </w:rPr>
        <w:t>We will require alternative proof of identification from you if electronic verification of identify is not successful.</w:t>
      </w:r>
    </w:p>
    <w:p w14:paraId="403E34DA" w14:textId="2D7E7249" w:rsidR="00121986" w:rsidRDefault="00121986" w:rsidP="00F46D14">
      <w:pPr>
        <w:spacing w:after="0"/>
        <w:jc w:val="both"/>
        <w:rPr>
          <w:rFonts w:ascii="Arial" w:hAnsi="Arial" w:cs="Arial"/>
          <w:sz w:val="20"/>
          <w:szCs w:val="20"/>
        </w:rPr>
      </w:pPr>
    </w:p>
    <w:p w14:paraId="66F32200" w14:textId="186C3EC8" w:rsidR="00121986" w:rsidRDefault="00121986" w:rsidP="00F46D14">
      <w:pPr>
        <w:spacing w:after="0"/>
        <w:jc w:val="both"/>
        <w:rPr>
          <w:rFonts w:ascii="Arial" w:hAnsi="Arial" w:cs="Arial"/>
          <w:sz w:val="20"/>
          <w:szCs w:val="20"/>
        </w:rPr>
      </w:pPr>
    </w:p>
    <w:p w14:paraId="0BB13DE6" w14:textId="29A05FB9" w:rsidR="00121986" w:rsidRDefault="00121986" w:rsidP="00F46D14">
      <w:pPr>
        <w:spacing w:after="0"/>
        <w:jc w:val="both"/>
        <w:rPr>
          <w:rFonts w:ascii="Arial" w:hAnsi="Arial" w:cs="Arial"/>
          <w:sz w:val="20"/>
          <w:szCs w:val="20"/>
        </w:rPr>
      </w:pPr>
    </w:p>
    <w:p w14:paraId="0884F468" w14:textId="6FA0F619" w:rsidR="00121986" w:rsidRDefault="00121986" w:rsidP="00F46D14">
      <w:pPr>
        <w:spacing w:after="0"/>
        <w:jc w:val="both"/>
        <w:rPr>
          <w:rFonts w:ascii="Arial" w:hAnsi="Arial" w:cs="Arial"/>
          <w:sz w:val="20"/>
          <w:szCs w:val="20"/>
        </w:rPr>
      </w:pPr>
    </w:p>
    <w:p w14:paraId="0D0DFF64" w14:textId="6D0B5ECA" w:rsidR="00121986" w:rsidRDefault="00121986" w:rsidP="00F46D14">
      <w:pPr>
        <w:spacing w:after="0"/>
        <w:jc w:val="both"/>
        <w:rPr>
          <w:rFonts w:ascii="Arial" w:hAnsi="Arial" w:cs="Arial"/>
          <w:sz w:val="20"/>
          <w:szCs w:val="20"/>
        </w:rPr>
      </w:pPr>
    </w:p>
    <w:p w14:paraId="684065D0" w14:textId="77777777" w:rsidR="00121986" w:rsidRDefault="00121986" w:rsidP="00F46D14">
      <w:pPr>
        <w:spacing w:after="0"/>
        <w:jc w:val="both"/>
        <w:rPr>
          <w:rFonts w:ascii="Arial" w:hAnsi="Arial" w:cs="Arial"/>
          <w:sz w:val="20"/>
          <w:szCs w:val="20"/>
        </w:rPr>
      </w:pPr>
    </w:p>
    <w:p w14:paraId="11A74607" w14:textId="77777777" w:rsidR="00EF414B" w:rsidRPr="00EF414B" w:rsidRDefault="00EF414B" w:rsidP="00EF414B">
      <w:pPr>
        <w:jc w:val="both"/>
        <w:rPr>
          <w:rFonts w:ascii="Arial" w:hAnsi="Arial" w:cs="Arial"/>
          <w:b/>
          <w:sz w:val="20"/>
          <w:szCs w:val="20"/>
        </w:rPr>
      </w:pPr>
      <w:r w:rsidRPr="00EF414B">
        <w:rPr>
          <w:rFonts w:ascii="Arial" w:hAnsi="Arial" w:cs="Arial"/>
          <w:b/>
          <w:sz w:val="20"/>
          <w:szCs w:val="20"/>
        </w:rPr>
        <w:lastRenderedPageBreak/>
        <w:t>________________________________________________________________________________</w:t>
      </w:r>
    </w:p>
    <w:p w14:paraId="59363642" w14:textId="77777777" w:rsidR="00EF414B" w:rsidRDefault="00EF414B" w:rsidP="00EF414B">
      <w:pPr>
        <w:pStyle w:val="ListParagraph"/>
        <w:numPr>
          <w:ilvl w:val="0"/>
          <w:numId w:val="2"/>
        </w:numPr>
        <w:rPr>
          <w:rFonts w:ascii="Arial" w:hAnsi="Arial" w:cs="Arial"/>
          <w:b/>
          <w:sz w:val="20"/>
          <w:szCs w:val="20"/>
        </w:rPr>
      </w:pPr>
      <w:r>
        <w:rPr>
          <w:rFonts w:ascii="Arial" w:hAnsi="Arial" w:cs="Arial"/>
          <w:b/>
          <w:sz w:val="20"/>
          <w:szCs w:val="20"/>
        </w:rPr>
        <w:t>Governing law and jurisdiction</w:t>
      </w:r>
    </w:p>
    <w:p w14:paraId="0FCC7944" w14:textId="77777777" w:rsidR="00EF414B" w:rsidRPr="00EF414B" w:rsidRDefault="00EF414B" w:rsidP="00EF414B">
      <w:pPr>
        <w:rPr>
          <w:rFonts w:ascii="Arial" w:hAnsi="Arial" w:cs="Arial"/>
          <w:b/>
          <w:sz w:val="20"/>
          <w:szCs w:val="20"/>
        </w:rPr>
      </w:pPr>
      <w:r>
        <w:rPr>
          <w:rFonts w:ascii="Arial" w:hAnsi="Arial" w:cs="Arial"/>
          <w:b/>
          <w:sz w:val="20"/>
          <w:szCs w:val="20"/>
        </w:rPr>
        <w:t>_________________________________________________________________________________</w:t>
      </w:r>
    </w:p>
    <w:p w14:paraId="3254DFC6" w14:textId="77777777" w:rsidR="00EF414B" w:rsidRDefault="00EF414B" w:rsidP="00EF414B">
      <w:pPr>
        <w:pStyle w:val="NoSpacing"/>
        <w:rPr>
          <w:rFonts w:ascii="Arial" w:hAnsi="Arial" w:cs="Arial"/>
          <w:sz w:val="20"/>
          <w:szCs w:val="20"/>
        </w:rPr>
      </w:pPr>
      <w:r w:rsidRPr="001844CB">
        <w:rPr>
          <w:rFonts w:ascii="Arial" w:hAnsi="Arial" w:cs="Arial"/>
          <w:sz w:val="20"/>
          <w:szCs w:val="20"/>
        </w:rPr>
        <w:t>These general terms and conditions are governed by and shall be interpreted in accordance with the laws of England.  Any dispute arising in connection with these terms shall be subject to the exclusive jurisdiction of the English courts.</w:t>
      </w:r>
    </w:p>
    <w:p w14:paraId="7D198000" w14:textId="77777777" w:rsidR="00EF414B" w:rsidRDefault="00EF414B" w:rsidP="00EF414B">
      <w:pPr>
        <w:pStyle w:val="NoSpacing"/>
        <w:rPr>
          <w:rFonts w:ascii="Arial" w:hAnsi="Arial" w:cs="Arial"/>
          <w:sz w:val="20"/>
          <w:szCs w:val="20"/>
        </w:rPr>
      </w:pPr>
    </w:p>
    <w:p w14:paraId="56506E5E" w14:textId="77777777" w:rsidR="00EF414B" w:rsidRDefault="00EF414B" w:rsidP="00EF414B">
      <w:pPr>
        <w:pStyle w:val="NoSpacing"/>
        <w:rPr>
          <w:rFonts w:ascii="Arial" w:hAnsi="Arial" w:cs="Arial"/>
          <w:sz w:val="20"/>
          <w:szCs w:val="20"/>
        </w:rPr>
      </w:pPr>
      <w:r>
        <w:rPr>
          <w:rFonts w:ascii="Arial" w:hAnsi="Arial" w:cs="Arial"/>
          <w:sz w:val="20"/>
          <w:szCs w:val="20"/>
        </w:rPr>
        <w:t>All communication will be in English.</w:t>
      </w:r>
    </w:p>
    <w:p w14:paraId="66A6FB6A" w14:textId="77777777" w:rsidR="00EF414B" w:rsidRDefault="00EF414B" w:rsidP="001F6706">
      <w:pPr>
        <w:rPr>
          <w:rFonts w:ascii="Arial" w:hAnsi="Arial" w:cs="Arial"/>
          <w:b/>
          <w:sz w:val="20"/>
          <w:szCs w:val="20"/>
        </w:rPr>
      </w:pPr>
      <w:r>
        <w:rPr>
          <w:rFonts w:ascii="Arial" w:hAnsi="Arial" w:cs="Arial"/>
          <w:b/>
          <w:sz w:val="20"/>
          <w:szCs w:val="20"/>
        </w:rPr>
        <w:t>_________________________________________________________________________________</w:t>
      </w:r>
    </w:p>
    <w:p w14:paraId="2F080799" w14:textId="77777777" w:rsidR="00EF414B" w:rsidRDefault="00EF414B" w:rsidP="00EF414B">
      <w:pPr>
        <w:pStyle w:val="ListParagraph"/>
        <w:numPr>
          <w:ilvl w:val="0"/>
          <w:numId w:val="2"/>
        </w:numPr>
        <w:rPr>
          <w:rFonts w:ascii="Arial" w:hAnsi="Arial" w:cs="Arial"/>
          <w:b/>
          <w:sz w:val="20"/>
          <w:szCs w:val="20"/>
        </w:rPr>
      </w:pPr>
      <w:r>
        <w:rPr>
          <w:rFonts w:ascii="Arial" w:hAnsi="Arial" w:cs="Arial"/>
          <w:b/>
          <w:sz w:val="20"/>
          <w:szCs w:val="20"/>
        </w:rPr>
        <w:t>Collective investment schemes</w:t>
      </w:r>
    </w:p>
    <w:p w14:paraId="6218363F" w14:textId="77777777" w:rsidR="005B41D5" w:rsidRDefault="005B41D5" w:rsidP="005B41D5">
      <w:pPr>
        <w:rPr>
          <w:rFonts w:ascii="Arial" w:hAnsi="Arial" w:cs="Arial"/>
          <w:b/>
          <w:sz w:val="20"/>
          <w:szCs w:val="20"/>
        </w:rPr>
      </w:pPr>
      <w:r>
        <w:rPr>
          <w:rFonts w:ascii="Arial" w:hAnsi="Arial" w:cs="Arial"/>
          <w:b/>
          <w:sz w:val="20"/>
          <w:szCs w:val="20"/>
        </w:rPr>
        <w:t>_________________________________________________________________________________</w:t>
      </w:r>
    </w:p>
    <w:p w14:paraId="55E5FB88" w14:textId="7A105975" w:rsidR="005B41D5" w:rsidRPr="00121986" w:rsidRDefault="005B41D5" w:rsidP="005B41D5">
      <w:pPr>
        <w:pStyle w:val="NoSpacing"/>
        <w:rPr>
          <w:rFonts w:ascii="Arial" w:hAnsi="Arial" w:cs="Arial"/>
          <w:sz w:val="20"/>
          <w:szCs w:val="20"/>
        </w:rPr>
      </w:pPr>
      <w:r>
        <w:rPr>
          <w:rFonts w:ascii="Arial" w:hAnsi="Arial" w:cs="Arial"/>
          <w:sz w:val="20"/>
          <w:szCs w:val="20"/>
        </w:rPr>
        <w:t xml:space="preserve">If you send to us an application to subscribe for a collective investment or a request to redeem a collective investment which is to be forwarded directly to the operator of the collective investment undertaking, we will </w:t>
      </w:r>
      <w:r w:rsidRPr="00121986">
        <w:rPr>
          <w:rFonts w:ascii="Arial" w:hAnsi="Arial" w:cs="Arial"/>
          <w:sz w:val="20"/>
          <w:szCs w:val="20"/>
        </w:rPr>
        <w:t xml:space="preserve">send this by </w:t>
      </w:r>
      <w:r w:rsidR="00121986" w:rsidRPr="00121986">
        <w:rPr>
          <w:rFonts w:ascii="Arial" w:hAnsi="Arial" w:cs="Arial"/>
          <w:sz w:val="20"/>
          <w:szCs w:val="20"/>
        </w:rPr>
        <w:t>email</w:t>
      </w:r>
      <w:r w:rsidRPr="00121986">
        <w:rPr>
          <w:rFonts w:ascii="Arial" w:hAnsi="Arial" w:cs="Arial"/>
          <w:sz w:val="20"/>
          <w:szCs w:val="20"/>
        </w:rPr>
        <w:t xml:space="preserve"> where accepted, or by first class post.</w:t>
      </w:r>
    </w:p>
    <w:p w14:paraId="72EF78C7" w14:textId="77777777" w:rsidR="005B41D5" w:rsidRDefault="005B41D5" w:rsidP="005B41D5">
      <w:pPr>
        <w:rPr>
          <w:rFonts w:ascii="Arial" w:hAnsi="Arial" w:cs="Arial"/>
          <w:b/>
          <w:sz w:val="20"/>
          <w:szCs w:val="20"/>
        </w:rPr>
      </w:pPr>
      <w:r>
        <w:rPr>
          <w:rFonts w:ascii="Arial" w:hAnsi="Arial" w:cs="Arial"/>
          <w:b/>
          <w:sz w:val="20"/>
          <w:szCs w:val="20"/>
        </w:rPr>
        <w:t>___________________________________________________________________</w:t>
      </w:r>
      <w:r w:rsidR="00980917">
        <w:rPr>
          <w:rFonts w:ascii="Arial" w:hAnsi="Arial" w:cs="Arial"/>
          <w:b/>
          <w:sz w:val="20"/>
          <w:szCs w:val="20"/>
        </w:rPr>
        <w:t>______________</w:t>
      </w:r>
      <w:r w:rsidR="00A27C9C">
        <w:rPr>
          <w:rFonts w:ascii="Arial" w:hAnsi="Arial" w:cs="Arial"/>
          <w:b/>
          <w:sz w:val="20"/>
          <w:szCs w:val="20"/>
        </w:rPr>
        <w:t xml:space="preserve">   </w:t>
      </w:r>
    </w:p>
    <w:p w14:paraId="67F96B78" w14:textId="77777777" w:rsidR="007D1270" w:rsidRPr="005B41D5" w:rsidRDefault="007D1270" w:rsidP="005B41D5">
      <w:pPr>
        <w:rPr>
          <w:rFonts w:ascii="Arial" w:hAnsi="Arial" w:cs="Arial"/>
          <w:b/>
          <w:sz w:val="20"/>
          <w:szCs w:val="20"/>
        </w:rPr>
      </w:pPr>
    </w:p>
    <w:sectPr w:rsidR="007D1270" w:rsidRPr="005B41D5" w:rsidSect="00C571C4">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C365E" w14:textId="77777777" w:rsidR="000521CE" w:rsidRDefault="000521CE" w:rsidP="00B15BE8">
      <w:pPr>
        <w:spacing w:after="0" w:line="240" w:lineRule="auto"/>
      </w:pPr>
      <w:r>
        <w:separator/>
      </w:r>
    </w:p>
  </w:endnote>
  <w:endnote w:type="continuationSeparator" w:id="0">
    <w:p w14:paraId="3F8EE2D3" w14:textId="77777777" w:rsidR="000521CE" w:rsidRDefault="000521CE" w:rsidP="00B1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11EDF" w14:textId="77777777" w:rsidR="00B15BE8" w:rsidRPr="00B15BE8" w:rsidRDefault="00B15BE8" w:rsidP="00B15BE8">
    <w:pPr>
      <w:pStyle w:val="Footer"/>
      <w:jc w:val="center"/>
      <w:rPr>
        <w:rFonts w:ascii="Arial" w:hAnsi="Arial" w:cs="Arial"/>
        <w:bCs/>
        <w:sz w:val="16"/>
        <w:szCs w:val="16"/>
      </w:rPr>
    </w:pPr>
    <w:r w:rsidRPr="00B15BE8">
      <w:rPr>
        <w:rFonts w:ascii="Arial" w:hAnsi="Arial" w:cs="Arial"/>
        <w:sz w:val="16"/>
        <w:szCs w:val="16"/>
      </w:rPr>
      <w:t xml:space="preserve">Page </w:t>
    </w:r>
    <w:r w:rsidRPr="00B15BE8">
      <w:rPr>
        <w:rFonts w:ascii="Arial" w:hAnsi="Arial" w:cs="Arial"/>
        <w:bCs/>
        <w:sz w:val="16"/>
        <w:szCs w:val="16"/>
      </w:rPr>
      <w:fldChar w:fldCharType="begin"/>
    </w:r>
    <w:r w:rsidRPr="00B15BE8">
      <w:rPr>
        <w:rFonts w:ascii="Arial" w:hAnsi="Arial" w:cs="Arial"/>
        <w:bCs/>
        <w:sz w:val="16"/>
        <w:szCs w:val="16"/>
      </w:rPr>
      <w:instrText xml:space="preserve"> PAGE  \* Arabic  \* MERGEFORMAT </w:instrText>
    </w:r>
    <w:r w:rsidRPr="00B15BE8">
      <w:rPr>
        <w:rFonts w:ascii="Arial" w:hAnsi="Arial" w:cs="Arial"/>
        <w:bCs/>
        <w:sz w:val="16"/>
        <w:szCs w:val="16"/>
      </w:rPr>
      <w:fldChar w:fldCharType="separate"/>
    </w:r>
    <w:r w:rsidR="00296D37">
      <w:rPr>
        <w:rFonts w:ascii="Arial" w:hAnsi="Arial" w:cs="Arial"/>
        <w:bCs/>
        <w:noProof/>
        <w:sz w:val="16"/>
        <w:szCs w:val="16"/>
      </w:rPr>
      <w:t>7</w:t>
    </w:r>
    <w:r w:rsidRPr="00B15BE8">
      <w:rPr>
        <w:rFonts w:ascii="Arial" w:hAnsi="Arial" w:cs="Arial"/>
        <w:bCs/>
        <w:sz w:val="16"/>
        <w:szCs w:val="16"/>
      </w:rPr>
      <w:fldChar w:fldCharType="end"/>
    </w:r>
    <w:r w:rsidRPr="00B15BE8">
      <w:rPr>
        <w:rFonts w:ascii="Arial" w:hAnsi="Arial" w:cs="Arial"/>
        <w:sz w:val="16"/>
        <w:szCs w:val="16"/>
      </w:rPr>
      <w:t xml:space="preserve"> of </w:t>
    </w:r>
    <w:r w:rsidRPr="00B15BE8">
      <w:rPr>
        <w:rFonts w:ascii="Arial" w:hAnsi="Arial" w:cs="Arial"/>
        <w:bCs/>
        <w:sz w:val="16"/>
        <w:szCs w:val="16"/>
      </w:rPr>
      <w:fldChar w:fldCharType="begin"/>
    </w:r>
    <w:r w:rsidRPr="00B15BE8">
      <w:rPr>
        <w:rFonts w:ascii="Arial" w:hAnsi="Arial" w:cs="Arial"/>
        <w:bCs/>
        <w:sz w:val="16"/>
        <w:szCs w:val="16"/>
      </w:rPr>
      <w:instrText xml:space="preserve"> NUMPAGES  \* Arabic  \* MERGEFORMAT </w:instrText>
    </w:r>
    <w:r w:rsidRPr="00B15BE8">
      <w:rPr>
        <w:rFonts w:ascii="Arial" w:hAnsi="Arial" w:cs="Arial"/>
        <w:bCs/>
        <w:sz w:val="16"/>
        <w:szCs w:val="16"/>
      </w:rPr>
      <w:fldChar w:fldCharType="separate"/>
    </w:r>
    <w:r w:rsidR="00296D37">
      <w:rPr>
        <w:rFonts w:ascii="Arial" w:hAnsi="Arial" w:cs="Arial"/>
        <w:bCs/>
        <w:noProof/>
        <w:sz w:val="16"/>
        <w:szCs w:val="16"/>
      </w:rPr>
      <w:t>8</w:t>
    </w:r>
    <w:r w:rsidRPr="00B15BE8">
      <w:rPr>
        <w:rFonts w:ascii="Arial" w:hAnsi="Arial" w:cs="Arial"/>
        <w:bCs/>
        <w:sz w:val="16"/>
        <w:szCs w:val="16"/>
      </w:rPr>
      <w:fldChar w:fldCharType="end"/>
    </w:r>
  </w:p>
  <w:p w14:paraId="36FB5165" w14:textId="22B2619A" w:rsidR="001A3F6A" w:rsidRPr="001A3F6A" w:rsidRDefault="00B15BE8" w:rsidP="00B15BE8">
    <w:pPr>
      <w:pStyle w:val="Footer"/>
      <w:rPr>
        <w:rFonts w:ascii="Arial" w:hAnsi="Arial" w:cs="Arial"/>
        <w:bCs/>
        <w:sz w:val="16"/>
        <w:szCs w:val="16"/>
      </w:rPr>
    </w:pPr>
    <w:r w:rsidRPr="00B15BE8">
      <w:rPr>
        <w:rFonts w:ascii="Arial" w:hAnsi="Arial" w:cs="Arial"/>
        <w:bCs/>
        <w:sz w:val="16"/>
        <w:szCs w:val="16"/>
      </w:rPr>
      <w:fldChar w:fldCharType="begin"/>
    </w:r>
    <w:r w:rsidRPr="00B15BE8">
      <w:rPr>
        <w:rFonts w:ascii="Arial" w:hAnsi="Arial" w:cs="Arial"/>
        <w:bCs/>
        <w:sz w:val="16"/>
        <w:szCs w:val="16"/>
      </w:rPr>
      <w:instrText xml:space="preserve"> FILENAME   \* MERGEFORMAT </w:instrText>
    </w:r>
    <w:r w:rsidRPr="00B15BE8">
      <w:rPr>
        <w:rFonts w:ascii="Arial" w:hAnsi="Arial" w:cs="Arial"/>
        <w:bCs/>
        <w:sz w:val="16"/>
        <w:szCs w:val="16"/>
      </w:rPr>
      <w:fldChar w:fldCharType="separate"/>
    </w:r>
    <w:r w:rsidR="00C571C4">
      <w:rPr>
        <w:rFonts w:ascii="Arial" w:hAnsi="Arial" w:cs="Arial"/>
        <w:bCs/>
        <w:noProof/>
        <w:sz w:val="16"/>
        <w:szCs w:val="16"/>
      </w:rPr>
      <w:t>CS Wealth</w:t>
    </w:r>
    <w:r w:rsidR="002441C2">
      <w:rPr>
        <w:rFonts w:ascii="Arial" w:hAnsi="Arial" w:cs="Arial"/>
        <w:bCs/>
        <w:noProof/>
        <w:sz w:val="16"/>
        <w:szCs w:val="16"/>
      </w:rPr>
      <w:t xml:space="preserve"> Consultancy </w:t>
    </w:r>
    <w:r w:rsidR="001A3F6A">
      <w:rPr>
        <w:rFonts w:ascii="Arial" w:hAnsi="Arial" w:cs="Arial"/>
        <w:bCs/>
        <w:noProof/>
        <w:sz w:val="16"/>
        <w:szCs w:val="16"/>
      </w:rPr>
      <w:t xml:space="preserve">T&amp;C 04/03/2020 </w:t>
    </w:r>
    <w:r w:rsidRPr="00B15BE8">
      <w:rPr>
        <w:rFonts w:ascii="Arial" w:hAnsi="Arial" w:cs="Arial"/>
        <w:bCs/>
        <w:sz w:val="16"/>
        <w:szCs w:val="16"/>
      </w:rPr>
      <w:fldChar w:fldCharType="end"/>
    </w:r>
    <w:r w:rsidR="001A3F6A">
      <w:rPr>
        <w:rFonts w:ascii="Arial" w:hAnsi="Arial" w:cs="Arial"/>
        <w:bCs/>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CBA20" w14:textId="77777777" w:rsidR="000521CE" w:rsidRDefault="000521CE" w:rsidP="00B15BE8">
      <w:pPr>
        <w:spacing w:after="0" w:line="240" w:lineRule="auto"/>
      </w:pPr>
      <w:r>
        <w:separator/>
      </w:r>
    </w:p>
  </w:footnote>
  <w:footnote w:type="continuationSeparator" w:id="0">
    <w:p w14:paraId="1ECC9AB8" w14:textId="77777777" w:rsidR="000521CE" w:rsidRDefault="000521CE" w:rsidP="00B15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28B3"/>
    <w:multiLevelType w:val="hybridMultilevel"/>
    <w:tmpl w:val="1160D5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D06598F"/>
    <w:multiLevelType w:val="hybridMultilevel"/>
    <w:tmpl w:val="386260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3AB7583"/>
    <w:multiLevelType w:val="hybridMultilevel"/>
    <w:tmpl w:val="DDE43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973829"/>
    <w:multiLevelType w:val="hybridMultilevel"/>
    <w:tmpl w:val="B416492C"/>
    <w:lvl w:ilvl="0" w:tplc="79D2F8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60194"/>
    <w:multiLevelType w:val="hybridMultilevel"/>
    <w:tmpl w:val="5DAC28B6"/>
    <w:lvl w:ilvl="0" w:tplc="58681E58">
      <w:start w:val="1"/>
      <w:numFmt w:val="decimal"/>
      <w:lvlText w:val="%1."/>
      <w:lvlJc w:val="left"/>
      <w:pPr>
        <w:ind w:left="360" w:hanging="360"/>
      </w:pPr>
      <w:rPr>
        <w:rFonts w:ascii="Arial" w:hAnsi="Arial" w:cs="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E37524"/>
    <w:multiLevelType w:val="hybridMultilevel"/>
    <w:tmpl w:val="6FB02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CD"/>
    <w:rsid w:val="00013140"/>
    <w:rsid w:val="00013284"/>
    <w:rsid w:val="00035C37"/>
    <w:rsid w:val="00036FB8"/>
    <w:rsid w:val="0004611B"/>
    <w:rsid w:val="00047752"/>
    <w:rsid w:val="000521CE"/>
    <w:rsid w:val="000609F8"/>
    <w:rsid w:val="00066559"/>
    <w:rsid w:val="000856A7"/>
    <w:rsid w:val="000859F0"/>
    <w:rsid w:val="000959E2"/>
    <w:rsid w:val="000B7662"/>
    <w:rsid w:val="000D0F38"/>
    <w:rsid w:val="000E09C0"/>
    <w:rsid w:val="000E311F"/>
    <w:rsid w:val="000E487D"/>
    <w:rsid w:val="000F43A0"/>
    <w:rsid w:val="0011409E"/>
    <w:rsid w:val="001209E0"/>
    <w:rsid w:val="001214D7"/>
    <w:rsid w:val="00121986"/>
    <w:rsid w:val="00122AF2"/>
    <w:rsid w:val="001361B5"/>
    <w:rsid w:val="0014166E"/>
    <w:rsid w:val="001429A4"/>
    <w:rsid w:val="001435B2"/>
    <w:rsid w:val="00155655"/>
    <w:rsid w:val="00156F7B"/>
    <w:rsid w:val="001605AB"/>
    <w:rsid w:val="0016213E"/>
    <w:rsid w:val="00167AE5"/>
    <w:rsid w:val="00172518"/>
    <w:rsid w:val="001746F5"/>
    <w:rsid w:val="00176675"/>
    <w:rsid w:val="00176856"/>
    <w:rsid w:val="0018373A"/>
    <w:rsid w:val="00187794"/>
    <w:rsid w:val="00190895"/>
    <w:rsid w:val="00193A24"/>
    <w:rsid w:val="001A3F6A"/>
    <w:rsid w:val="001D0174"/>
    <w:rsid w:val="001E1E23"/>
    <w:rsid w:val="001F6706"/>
    <w:rsid w:val="00212EF6"/>
    <w:rsid w:val="00225F6D"/>
    <w:rsid w:val="00231633"/>
    <w:rsid w:val="00240F54"/>
    <w:rsid w:val="002441C2"/>
    <w:rsid w:val="00270B3C"/>
    <w:rsid w:val="00280FEE"/>
    <w:rsid w:val="00286CDF"/>
    <w:rsid w:val="00296D37"/>
    <w:rsid w:val="002B59C2"/>
    <w:rsid w:val="002C0337"/>
    <w:rsid w:val="002D4F9C"/>
    <w:rsid w:val="002E5929"/>
    <w:rsid w:val="0031321D"/>
    <w:rsid w:val="00322A5C"/>
    <w:rsid w:val="003271C1"/>
    <w:rsid w:val="003377F3"/>
    <w:rsid w:val="00357B86"/>
    <w:rsid w:val="003A368C"/>
    <w:rsid w:val="003A3E86"/>
    <w:rsid w:val="003C5F4E"/>
    <w:rsid w:val="003C6C4F"/>
    <w:rsid w:val="003C6C9E"/>
    <w:rsid w:val="003F166D"/>
    <w:rsid w:val="003F2A44"/>
    <w:rsid w:val="003F5045"/>
    <w:rsid w:val="00407B6E"/>
    <w:rsid w:val="00411946"/>
    <w:rsid w:val="00416A22"/>
    <w:rsid w:val="004239C4"/>
    <w:rsid w:val="00455259"/>
    <w:rsid w:val="0045675D"/>
    <w:rsid w:val="00463FCF"/>
    <w:rsid w:val="00465D7F"/>
    <w:rsid w:val="00481E4E"/>
    <w:rsid w:val="00490035"/>
    <w:rsid w:val="0049597A"/>
    <w:rsid w:val="004A1204"/>
    <w:rsid w:val="004A3E18"/>
    <w:rsid w:val="004B293F"/>
    <w:rsid w:val="004B5632"/>
    <w:rsid w:val="004D329F"/>
    <w:rsid w:val="004E27FC"/>
    <w:rsid w:val="004E60C8"/>
    <w:rsid w:val="005361A9"/>
    <w:rsid w:val="005616E6"/>
    <w:rsid w:val="00563B22"/>
    <w:rsid w:val="00567D7F"/>
    <w:rsid w:val="00582C41"/>
    <w:rsid w:val="005B41D5"/>
    <w:rsid w:val="005C2E8E"/>
    <w:rsid w:val="005C643F"/>
    <w:rsid w:val="005D1501"/>
    <w:rsid w:val="00641235"/>
    <w:rsid w:val="006442DE"/>
    <w:rsid w:val="0068761C"/>
    <w:rsid w:val="006B5313"/>
    <w:rsid w:val="006C6584"/>
    <w:rsid w:val="006D3177"/>
    <w:rsid w:val="00703D7A"/>
    <w:rsid w:val="0071024D"/>
    <w:rsid w:val="00710D91"/>
    <w:rsid w:val="007145B4"/>
    <w:rsid w:val="00722F23"/>
    <w:rsid w:val="007230FA"/>
    <w:rsid w:val="00725CF2"/>
    <w:rsid w:val="00731D8D"/>
    <w:rsid w:val="00745E40"/>
    <w:rsid w:val="0075367C"/>
    <w:rsid w:val="00756711"/>
    <w:rsid w:val="00763F7A"/>
    <w:rsid w:val="007660C6"/>
    <w:rsid w:val="0079692F"/>
    <w:rsid w:val="007A003F"/>
    <w:rsid w:val="007A2CD6"/>
    <w:rsid w:val="007A2E7D"/>
    <w:rsid w:val="007C11E0"/>
    <w:rsid w:val="007C5EBB"/>
    <w:rsid w:val="007C6DC0"/>
    <w:rsid w:val="007D1270"/>
    <w:rsid w:val="007D17D6"/>
    <w:rsid w:val="007D6A86"/>
    <w:rsid w:val="007E3C30"/>
    <w:rsid w:val="00804FB5"/>
    <w:rsid w:val="00832F4B"/>
    <w:rsid w:val="00854C47"/>
    <w:rsid w:val="008574A5"/>
    <w:rsid w:val="008634CA"/>
    <w:rsid w:val="00877CB3"/>
    <w:rsid w:val="00880365"/>
    <w:rsid w:val="00880855"/>
    <w:rsid w:val="00880E69"/>
    <w:rsid w:val="008A3A9C"/>
    <w:rsid w:val="008A5BB3"/>
    <w:rsid w:val="008B7F0F"/>
    <w:rsid w:val="008C40BF"/>
    <w:rsid w:val="008E73DF"/>
    <w:rsid w:val="008F15BB"/>
    <w:rsid w:val="008F6893"/>
    <w:rsid w:val="009002DF"/>
    <w:rsid w:val="00920850"/>
    <w:rsid w:val="00921A25"/>
    <w:rsid w:val="0092402B"/>
    <w:rsid w:val="00930E55"/>
    <w:rsid w:val="00946623"/>
    <w:rsid w:val="00965758"/>
    <w:rsid w:val="00966DEF"/>
    <w:rsid w:val="00967D3F"/>
    <w:rsid w:val="00980917"/>
    <w:rsid w:val="00993560"/>
    <w:rsid w:val="009B1168"/>
    <w:rsid w:val="009C1DF7"/>
    <w:rsid w:val="009D51D2"/>
    <w:rsid w:val="009E7802"/>
    <w:rsid w:val="009F6F8E"/>
    <w:rsid w:val="00A17973"/>
    <w:rsid w:val="00A24140"/>
    <w:rsid w:val="00A27C9C"/>
    <w:rsid w:val="00A342A2"/>
    <w:rsid w:val="00A342F2"/>
    <w:rsid w:val="00A4768E"/>
    <w:rsid w:val="00A56905"/>
    <w:rsid w:val="00A615E2"/>
    <w:rsid w:val="00A66421"/>
    <w:rsid w:val="00A829C8"/>
    <w:rsid w:val="00AA050F"/>
    <w:rsid w:val="00AA4109"/>
    <w:rsid w:val="00AA55B6"/>
    <w:rsid w:val="00AD6061"/>
    <w:rsid w:val="00AE6399"/>
    <w:rsid w:val="00B06D3A"/>
    <w:rsid w:val="00B15BE8"/>
    <w:rsid w:val="00B25A63"/>
    <w:rsid w:val="00B74562"/>
    <w:rsid w:val="00B7590D"/>
    <w:rsid w:val="00B76C4D"/>
    <w:rsid w:val="00B77B11"/>
    <w:rsid w:val="00B80382"/>
    <w:rsid w:val="00B83524"/>
    <w:rsid w:val="00BA2C7D"/>
    <w:rsid w:val="00BA6ED2"/>
    <w:rsid w:val="00BB7DC8"/>
    <w:rsid w:val="00BD7237"/>
    <w:rsid w:val="00BE4880"/>
    <w:rsid w:val="00C02877"/>
    <w:rsid w:val="00C10CA3"/>
    <w:rsid w:val="00C121FD"/>
    <w:rsid w:val="00C174F6"/>
    <w:rsid w:val="00C17BBB"/>
    <w:rsid w:val="00C26C05"/>
    <w:rsid w:val="00C34780"/>
    <w:rsid w:val="00C41FE3"/>
    <w:rsid w:val="00C50BF6"/>
    <w:rsid w:val="00C57181"/>
    <w:rsid w:val="00C571C4"/>
    <w:rsid w:val="00C804BE"/>
    <w:rsid w:val="00C831F9"/>
    <w:rsid w:val="00C943BD"/>
    <w:rsid w:val="00CA10D0"/>
    <w:rsid w:val="00CA42E5"/>
    <w:rsid w:val="00CA59FC"/>
    <w:rsid w:val="00CA6443"/>
    <w:rsid w:val="00CB65BE"/>
    <w:rsid w:val="00CC7AC7"/>
    <w:rsid w:val="00CD5D47"/>
    <w:rsid w:val="00CE0C82"/>
    <w:rsid w:val="00D107C8"/>
    <w:rsid w:val="00D45784"/>
    <w:rsid w:val="00D55E80"/>
    <w:rsid w:val="00D63251"/>
    <w:rsid w:val="00D75DD7"/>
    <w:rsid w:val="00D832CB"/>
    <w:rsid w:val="00D834D1"/>
    <w:rsid w:val="00D85998"/>
    <w:rsid w:val="00DA1FE9"/>
    <w:rsid w:val="00DB621A"/>
    <w:rsid w:val="00DC22DC"/>
    <w:rsid w:val="00DD2A68"/>
    <w:rsid w:val="00DD4119"/>
    <w:rsid w:val="00DF15B8"/>
    <w:rsid w:val="00E02092"/>
    <w:rsid w:val="00E07400"/>
    <w:rsid w:val="00E11470"/>
    <w:rsid w:val="00E11C2B"/>
    <w:rsid w:val="00E130B2"/>
    <w:rsid w:val="00E22166"/>
    <w:rsid w:val="00E300F6"/>
    <w:rsid w:val="00E346CD"/>
    <w:rsid w:val="00E43E89"/>
    <w:rsid w:val="00E86AFB"/>
    <w:rsid w:val="00E922AE"/>
    <w:rsid w:val="00EC4B44"/>
    <w:rsid w:val="00ED3EDC"/>
    <w:rsid w:val="00EE1DAC"/>
    <w:rsid w:val="00EE6807"/>
    <w:rsid w:val="00EF414B"/>
    <w:rsid w:val="00F14ABB"/>
    <w:rsid w:val="00F257F2"/>
    <w:rsid w:val="00F333CE"/>
    <w:rsid w:val="00F42F57"/>
    <w:rsid w:val="00F46D14"/>
    <w:rsid w:val="00F5145A"/>
    <w:rsid w:val="00F600CF"/>
    <w:rsid w:val="00F6387D"/>
    <w:rsid w:val="00F63AA3"/>
    <w:rsid w:val="00F66D20"/>
    <w:rsid w:val="00F75485"/>
    <w:rsid w:val="00F914B6"/>
    <w:rsid w:val="00F93783"/>
    <w:rsid w:val="00FA5FF7"/>
    <w:rsid w:val="00FB7695"/>
    <w:rsid w:val="00FF1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B1974EC"/>
  <w15:chartTrackingRefBased/>
  <w15:docId w15:val="{87B4D843-19B6-4B80-BCAE-335C9502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CD"/>
    <w:pPr>
      <w:spacing w:after="200" w:line="276" w:lineRule="auto"/>
    </w:pPr>
    <w:rPr>
      <w:rFonts w:asciiTheme="minorHAnsi" w:eastAsiaTheme="minorEastAsia" w:hAnsiTheme="minorHAns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6CD"/>
    <w:pPr>
      <w:ind w:left="720"/>
      <w:contextualSpacing/>
    </w:pPr>
  </w:style>
  <w:style w:type="paragraph" w:styleId="NoSpacing">
    <w:name w:val="No Spacing"/>
    <w:basedOn w:val="Normal"/>
    <w:uiPriority w:val="1"/>
    <w:qFormat/>
    <w:rsid w:val="003F166D"/>
    <w:pPr>
      <w:spacing w:after="0" w:line="240" w:lineRule="auto"/>
    </w:pPr>
  </w:style>
  <w:style w:type="character" w:styleId="Hyperlink">
    <w:name w:val="Hyperlink"/>
    <w:basedOn w:val="DefaultParagraphFont"/>
    <w:uiPriority w:val="99"/>
    <w:unhideWhenUsed/>
    <w:rsid w:val="00B74562"/>
    <w:rPr>
      <w:color w:val="0000FF"/>
      <w:u w:val="single"/>
    </w:rPr>
  </w:style>
  <w:style w:type="paragraph" w:styleId="Header">
    <w:name w:val="header"/>
    <w:basedOn w:val="Normal"/>
    <w:link w:val="HeaderChar"/>
    <w:uiPriority w:val="99"/>
    <w:unhideWhenUsed/>
    <w:rsid w:val="00B1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BE8"/>
    <w:rPr>
      <w:rFonts w:asciiTheme="minorHAnsi" w:eastAsiaTheme="minorEastAsia" w:hAnsiTheme="minorHAnsi"/>
      <w:sz w:val="22"/>
      <w:lang w:eastAsia="en-GB"/>
    </w:rPr>
  </w:style>
  <w:style w:type="paragraph" w:styleId="Footer">
    <w:name w:val="footer"/>
    <w:basedOn w:val="Normal"/>
    <w:link w:val="FooterChar"/>
    <w:uiPriority w:val="99"/>
    <w:unhideWhenUsed/>
    <w:rsid w:val="00B1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BE8"/>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A2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C9C"/>
    <w:rPr>
      <w:rFonts w:ascii="Segoe UI" w:eastAsiaTheme="minorEastAsia" w:hAnsi="Segoe UI" w:cs="Segoe UI"/>
      <w:sz w:val="18"/>
      <w:szCs w:val="18"/>
      <w:lang w:eastAsia="en-GB"/>
    </w:rPr>
  </w:style>
  <w:style w:type="character" w:styleId="FollowedHyperlink">
    <w:name w:val="FollowedHyperlink"/>
    <w:basedOn w:val="DefaultParagraphFont"/>
    <w:uiPriority w:val="99"/>
    <w:semiHidden/>
    <w:unhideWhenUsed/>
    <w:rsid w:val="00946623"/>
    <w:rPr>
      <w:color w:val="954F72" w:themeColor="followedHyperlink"/>
      <w:u w:val="single"/>
    </w:rPr>
  </w:style>
  <w:style w:type="paragraph" w:styleId="NormalWeb">
    <w:name w:val="Normal (Web)"/>
    <w:basedOn w:val="Normal"/>
    <w:uiPriority w:val="99"/>
    <w:semiHidden/>
    <w:unhideWhenUsed/>
    <w:rsid w:val="007D12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wealth.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cs.org.uk" TargetMode="External"/><Relationship Id="rId4" Type="http://schemas.openxmlformats.org/officeDocument/2006/relationships/settings" Target="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C12F-9905-42C1-A397-C5CC3D06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Earls</dc:creator>
  <cp:keywords/>
  <dc:description/>
  <cp:lastModifiedBy>Simon Hawtin</cp:lastModifiedBy>
  <cp:revision>6</cp:revision>
  <cp:lastPrinted>2020-01-31T13:47:00Z</cp:lastPrinted>
  <dcterms:created xsi:type="dcterms:W3CDTF">2020-02-27T16:54:00Z</dcterms:created>
  <dcterms:modified xsi:type="dcterms:W3CDTF">2020-03-09T09:27:00Z</dcterms:modified>
</cp:coreProperties>
</file>